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c>
          <w:tcPr>
            <w:tcW w:type="dxa" w:w="10080"/>
            <w:shd w:fill="002B5C"/>
          </w:tcPr>
          <w:p>
            <w:pPr>
              <w:spacing w:before="200"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36"/>
              </w:rPr>
              <w:t>ROB LOBSTER  |  DAILY MORNING PACKAGE</w:t>
            </w:r>
          </w:p>
          <w:p>
            <w:pPr>
              <w:spacing w:before="0" w:after="200"/>
              <w:jc w:val="center"/>
            </w:pPr>
            <w:r>
              <w:rPr>
                <w:rFonts w:ascii="Calibri" w:hAnsi="Calibri"/>
                <w:b w:val="0"/>
                <w:i w:val="0"/>
                <w:color w:val="C59E3C"/>
                <w:sz w:val="22"/>
              </w:rPr>
              <w:t>Wednesday, April 1, 2026  |  6:00 AM  |  LBI / Tuckerton, NJ</w:t>
            </w:r>
          </w:p>
        </w:tc>
      </w:tr>
    </w:tbl>
    <w:p>
      <w:pPr>
        <w:spacing w:before="0" w:after="0" w:line="8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☀️  WEATHER — LBI / Tuckerton Area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Right Now (6 AM):  </w:t>
      </w:r>
      <w:r>
        <w:rPr>
          <w:rFonts w:ascii="Calibri" w:hAnsi="Calibri"/>
          <w:b w:val="0"/>
          <w:i w:val="0"/>
          <w:color w:val="333333"/>
          <w:sz w:val="22"/>
        </w:rPr>
        <w:t>68°F, Clear skies, 63% humidity, SW wind 11 mph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Today (Wed):  </w:t>
      </w:r>
      <w:r>
        <w:rPr>
          <w:rFonts w:ascii="Calibri" w:hAnsi="Calibri"/>
          <w:b w:val="0"/>
          <w:i w:val="0"/>
          <w:color w:val="333333"/>
          <w:sz w:val="22"/>
        </w:rPr>
        <w:t>High ~72°F / Low ~55°F  |  Warm for April! Rain likely after 2 PM, thunderstorms possible tonight. Wind gusts to 38 mph.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Tonight:  </w:t>
      </w:r>
      <w:r>
        <w:rPr>
          <w:rFonts w:ascii="Calibri" w:hAnsi="Calibri"/>
          <w:b w:val="0"/>
          <w:i w:val="0"/>
          <w:color w:val="333333"/>
          <w:sz w:val="22"/>
        </w:rPr>
        <w:t>Rain/storms tapering off, clearing overnight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Thursday (Apr 2):  </w:t>
      </w:r>
      <w:r>
        <w:rPr>
          <w:rFonts w:ascii="Calibri" w:hAnsi="Calibri"/>
          <w:b w:val="0"/>
          <w:i w:val="0"/>
          <w:color w:val="333333"/>
          <w:sz w:val="22"/>
        </w:rPr>
        <w:t>High ~61°F  |  Morning clouds, clearing — DRIVE TO CHARLESTON DAY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Charleston (Fri-Sun):  </w:t>
      </w:r>
      <w:r>
        <w:rPr>
          <w:rFonts w:ascii="Calibri" w:hAnsi="Calibri"/>
          <w:b w:val="0"/>
          <w:i w:val="0"/>
          <w:color w:val="333333"/>
          <w:sz w:val="22"/>
        </w:rPr>
        <w:t>Mid-70s, partly cloudy — beautiful for the ceremony ☀️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Sunrise / Sunset:  </w:t>
      </w:r>
      <w:r>
        <w:rPr>
          <w:rFonts w:ascii="Calibri" w:hAnsi="Calibri"/>
          <w:b w:val="0"/>
          <w:i w:val="0"/>
          <w:color w:val="333333"/>
          <w:sz w:val="22"/>
        </w:rPr>
        <w:t>6:41 AM / 7:22 PM  |  Moon: Full Moon (99%) 🌕</w:t>
      </w:r>
    </w:p>
    <w:p>
      <w:pPr>
        <w:spacing w:before="0" w:after="0" w:line="80" w:lineRule="exact"/>
      </w:pPr>
    </w:p>
    <w:p>
      <w:pPr>
        <w:spacing w:before="40" w:after="40"/>
        <w:ind w:left="360"/>
      </w:pPr>
      <w:r>
        <w:rPr>
          <w:rFonts w:ascii="Calibri" w:hAnsi="Calibri"/>
          <w:b/>
          <w:i w:val="0"/>
          <w:color w:val="C59E3C"/>
          <w:sz w:val="22"/>
        </w:rPr>
        <w:t xml:space="preserve">⚠  </w:t>
      </w:r>
      <w:r>
        <w:rPr>
          <w:rFonts w:ascii="Calibri" w:hAnsi="Calibri"/>
          <w:b w:val="0"/>
          <w:i/>
          <w:color w:val="666666"/>
          <w:sz w:val="22"/>
        </w:rPr>
        <w:t>Warm morning — feels like summer at 68°F! Rain moves in after lunch. Get outdoor errands done this morning. Tomorrow's drive to Charleston should be fine after early clouds clear. Weekend in Charleston looks gorgeous for the ceremony.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📈  MARKET SNAPSHOT</w:t>
      </w:r>
    </w:p>
    <w:p>
      <w:pPr>
        <w:spacing w:before="160" w:after="40"/>
      </w:pPr>
      <w:r>
        <w:rPr>
          <w:rFonts w:ascii="Calibri" w:hAnsi="Calibri"/>
          <w:b/>
          <w:i w:val="0"/>
          <w:color w:val="002B5C"/>
          <w:sz w:val="24"/>
        </w:rPr>
        <w:t>Yesterday's Close (Tue 3/31) — HUGE RALLY, Best Day Since May!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S&amp;P 500:  </w:t>
      </w:r>
      <w:r>
        <w:rPr>
          <w:rFonts w:ascii="Calibri" w:hAnsi="Calibri"/>
          <w:b w:val="0"/>
          <w:i w:val="0"/>
          <w:color w:val="333333"/>
          <w:sz w:val="22"/>
        </w:rPr>
        <w:t>~5,529  vs. Exit Baseline 3/25: 5,591.90  →  DOWN ~63 (-0.97%)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Dow Jones:  </w:t>
      </w:r>
      <w:r>
        <w:rPr>
          <w:rFonts w:ascii="Calibri" w:hAnsi="Calibri"/>
          <w:b w:val="0"/>
          <w:i w:val="0"/>
          <w:color w:val="333333"/>
          <w:sz w:val="22"/>
        </w:rPr>
        <w:t>46,341.51  vs. Exit Baseline 3/25: 46,429.49  →  DOWN -88 (-0.19%)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Nasdaq:  </w:t>
      </w:r>
      <w:r>
        <w:rPr>
          <w:rFonts w:ascii="Calibri" w:hAnsi="Calibri"/>
          <w:b w:val="0"/>
          <w:i w:val="0"/>
          <w:color w:val="333333"/>
          <w:sz w:val="22"/>
        </w:rPr>
        <w:t>+3.5% on the day — Mag 7 all green. Meta +6.7%, Nvidia +5.6%</w:t>
      </w:r>
    </w:p>
    <w:p>
      <w:pPr>
        <w:spacing w:before="160" w:after="40"/>
      </w:pPr>
      <w:r>
        <w:rPr>
          <w:rFonts w:ascii="Calibri" w:hAnsi="Calibri"/>
          <w:b/>
          <w:i w:val="0"/>
          <w:color w:val="002B5C"/>
          <w:sz w:val="24"/>
        </w:rPr>
        <w:t>Premarket (6 AM Wednesday)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S&amp;P 500 Futures:  </w:t>
      </w:r>
      <w:r>
        <w:rPr>
          <w:rFonts w:ascii="Calibri" w:hAnsi="Calibri"/>
          <w:b w:val="0"/>
          <w:i w:val="0"/>
          <w:color w:val="333333"/>
          <w:sz w:val="22"/>
        </w:rPr>
        <w:t>+0.6% — extending yesterday's momentum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Catalyst:  </w:t>
      </w:r>
      <w:r>
        <w:rPr>
          <w:rFonts w:ascii="Calibri" w:hAnsi="Calibri"/>
          <w:b w:val="0"/>
          <w:i w:val="0"/>
          <w:color w:val="333333"/>
          <w:sz w:val="22"/>
        </w:rPr>
        <w:t>Trump speech on Iran expected today — market watching for war resolution signals</w:t>
      </w:r>
    </w:p>
    <w:p>
      <w:pPr>
        <w:spacing w:before="0" w:after="0" w:line="8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C59E3C"/>
          <w:left w:val="single" w:sz="4" w:space="0" w:color="C59E3C"/>
          <w:bottom w:val="single" w:sz="4" w:space="0" w:color="C59E3C"/>
          <w:right w:val="single" w:sz="4" w:space="0" w:color="C59E3C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c>
          <w:tcPr>
            <w:tcW w:type="dxa" w:w="10080"/>
            <w:shd w:fill="F0F3F7"/>
          </w:tcPr>
          <w:p>
            <w:pPr>
              <w:spacing w:before="120" w:after="120"/>
            </w:pPr>
            <w:r>
              <w:rPr>
                <w:rFonts w:ascii="Calibri" w:hAnsi="Calibri"/>
                <w:b/>
                <w:i w:val="0"/>
                <w:color w:val="002B5C"/>
                <w:sz w:val="22"/>
              </w:rPr>
              <w:t xml:space="preserve">📊  JFL&amp;KL FUND:  </w:t>
            </w:r>
            <w:r>
              <w:rPr>
                <w:rFonts w:ascii="Calibri" w:hAnsi="Calibri"/>
                <w:b w:val="0"/>
                <w:i w:val="0"/>
                <w:color w:val="333333"/>
                <w:sz w:val="20"/>
              </w:rPr>
              <w:t>Market rallied hard yesterday on Iran peace hopes — Dow +1,125 pts (+2.5%), S&amp;P +3%, Nasdaq +3.5%. Your treasury position still ahead — Dow still -88 pts below your exit. S&amp;P nearly closed the gap but still below your 5,591.90 exit. One-day rallies don't change the trend — March was the worst month since 2022. Stay disciplined. 29 days to April 30 execution. Marvell +13% after Nvidia partnership ($2B investment) — watch semis. Don't let FOMO override the plan.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📅  TODAY'S SCHEDULE &amp; REMINDERS  (Wednesday, April 1)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🎨  </w:t>
      </w:r>
      <w:r>
        <w:rPr>
          <w:rFonts w:ascii="Calibri" w:hAnsi="Calibri"/>
          <w:b w:val="0"/>
          <w:i w:val="0"/>
          <w:color w:val="333333"/>
          <w:sz w:val="22"/>
        </w:rPr>
        <w:t>April Fools' Day — watch out for pranks (Robby would've loved this day) 🎃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002B5C"/>
          <w:sz w:val="22"/>
        </w:rPr>
        <w:t xml:space="preserve">•  </w:t>
      </w:r>
      <w:r>
        <w:rPr>
          <w:rFonts w:ascii="Calibri" w:hAnsi="Calibri"/>
          <w:b/>
          <w:i w:val="0"/>
          <w:color w:val="002B5C"/>
          <w:sz w:val="22"/>
        </w:rPr>
        <w:t xml:space="preserve">CHARLESTON TRIP: TOMORROW! </w:t>
      </w:r>
      <w:r>
        <w:rPr>
          <w:rFonts w:ascii="Calibri" w:hAnsi="Calibri"/>
          <w:b w:val="0"/>
          <w:i w:val="0"/>
          <w:color w:val="333333"/>
          <w:sz w:val="22"/>
        </w:rPr>
        <w:t>Thursday April 2 → Sunday April 6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🤫 PRIVATE:  </w:t>
      </w:r>
      <w:r>
        <w:rPr>
          <w:rFonts w:ascii="Calibri" w:hAnsi="Calibri"/>
          <w:b w:val="0"/>
          <w:i w:val="0"/>
          <w:color w:val="333333"/>
          <w:sz w:val="22"/>
        </w:rPr>
        <w:t>Vow renewal — Friday April 4 on Isle of Palms beach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002B5C"/>
          <w:sz w:val="22"/>
        </w:rPr>
        <w:t xml:space="preserve">•  </w:t>
      </w:r>
      <w:r>
        <w:rPr>
          <w:rFonts w:ascii="Calibri" w:hAnsi="Calibri"/>
          <w:b/>
          <w:i w:val="0"/>
          <w:color w:val="002B5C"/>
          <w:sz w:val="22"/>
        </w:rPr>
        <w:t xml:space="preserve">ANNIVERSARY: April 3 — TOMORROW. </w:t>
      </w:r>
      <w:r>
        <w:rPr>
          <w:rFonts w:ascii="Calibri" w:hAnsi="Calibri"/>
          <w:b w:val="0"/>
          <w:i w:val="0"/>
          <w:color w:val="333333"/>
          <w:sz w:val="22"/>
        </w:rPr>
        <w:t>Joe &amp; Keli. NON-NEGOTIABLE. ❤️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2"/>
        </w:rPr>
        <w:t>•  Artemis II launching today — moon mission! Cool background news.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2"/>
        </w:rPr>
        <w:t>•  Last full workday before trip — knock out everything you can TODAY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PORTFOLIO DAY: April 30 —  </w:t>
      </w:r>
      <w:r>
        <w:rPr>
          <w:rFonts w:ascii="Calibri" w:hAnsi="Calibri"/>
          <w:b w:val="0"/>
          <w:i w:val="0"/>
          <w:color w:val="333333"/>
          <w:sz w:val="22"/>
        </w:rPr>
        <w:t>29 days out.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🚨  URGENT / TOP OF MIND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CC0000"/>
          <w:sz w:val="22"/>
        </w:rPr>
        <w:t xml:space="preserve">[ ]  </w:t>
      </w:r>
      <w:r>
        <w:rPr>
          <w:rFonts w:ascii="Calibri" w:hAnsi="Calibri"/>
          <w:b w:val="0"/>
          <w:i w:val="0"/>
          <w:color w:val="CC0000"/>
          <w:sz w:val="22"/>
        </w:rPr>
        <w:t>Charleston vow renewal — officiant Nuptials by Neisha: CONFIRMED?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CC0000"/>
          <w:sz w:val="22"/>
        </w:rPr>
        <w:t xml:space="preserve">[ ]  </w:t>
      </w:r>
      <w:r>
        <w:rPr>
          <w:rFonts w:ascii="Calibri" w:hAnsi="Calibri"/>
          <w:b w:val="0"/>
          <w:i w:val="0"/>
          <w:color w:val="CC0000"/>
          <w:sz w:val="22"/>
        </w:rPr>
        <w:t>360 King Boutique Suites — BOOK TONIGHT for April 2 if not done!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CC0000"/>
          <w:sz w:val="22"/>
        </w:rPr>
        <w:t xml:space="preserve">[ ]  </w:t>
      </w:r>
      <w:r>
        <w:rPr>
          <w:rFonts w:ascii="Calibri" w:hAnsi="Calibri"/>
          <w:b w:val="0"/>
          <w:i w:val="0"/>
          <w:color w:val="CC0000"/>
          <w:sz w:val="22"/>
        </w:rPr>
        <w:t>Isle of Palms rental contract — MUST be signed &amp; returned TODAY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CC0000"/>
          <w:sz w:val="22"/>
        </w:rPr>
        <w:t xml:space="preserve">[ ]  </w:t>
      </w:r>
      <w:r>
        <w:rPr>
          <w:rFonts w:ascii="Calibri" w:hAnsi="Calibri"/>
          <w:b w:val="0"/>
          <w:i w:val="0"/>
          <w:color w:val="CC0000"/>
          <w:sz w:val="22"/>
        </w:rPr>
        <w:t>Minister's ceremony words — Rob's rewrite: DONE? Send to Joe for review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Spotify playlist for ceremony — top 5 each: Jack Johnson, Zac Bryan, Zac Brown Band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CC0000"/>
          <w:sz w:val="22"/>
        </w:rPr>
        <w:t xml:space="preserve">[ ]  </w:t>
      </w:r>
      <w:r>
        <w:rPr>
          <w:rFonts w:ascii="Calibri" w:hAnsi="Calibri"/>
          <w:b w:val="0"/>
          <w:i w:val="0"/>
          <w:color w:val="CC0000"/>
          <w:sz w:val="22"/>
        </w:rPr>
        <w:t>Keli anniversary gift/plan — TOMORROW IS THE DAY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Pack for Charleston — 4-day trip, ceremony clothes, beach gear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Joe's incomplete email ('on a separate note') — still need to ask what he meant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📋  YESTERDAY RECAP (March 31)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>[DONE]  Lobster Press boom truck post — 3 draft options created for TLC pool chemicals + Bob the Boom Driver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>[DONE]  Surfbox Social Media Program — complete framework built (April 30 go-live)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>[DONE]  Serial Acquirers Research — Fairfax (STRONG BUY), CSU (STRONG BUY), Brookfield (watchlist)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>[DONE]  PSI Physics AI Package for Danielle — ready to send</w:t>
      </w:r>
    </w:p>
    <w:p>
      <w:pPr>
        <w:ind w:left="360"/>
      </w:pPr>
      <w:r>
        <w:rPr>
          <w:rFonts w:ascii="Calibri" w:hAnsi="Calibri"/>
          <w:b w:val="0"/>
          <w:i w:val="0"/>
          <w:color w:val="C59E3C"/>
          <w:sz w:val="22"/>
        </w:rPr>
        <w:t>⚠️  Haastrotters Boatyard — couldn't find it, need Joe's clarification on name/location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Market:  </w:t>
      </w:r>
      <w:r>
        <w:rPr>
          <w:rFonts w:ascii="Calibri" w:hAnsi="Calibri"/>
          <w:b w:val="0"/>
          <w:i w:val="0"/>
          <w:color w:val="333333"/>
          <w:sz w:val="22"/>
        </w:rPr>
        <w:t>S&amp;P +3%, Dow +1,125 on Iran peace hopes. Best day since May.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📧  EMAIL FLAGS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Lobster Press concept (Mar 31) —  </w:t>
      </w:r>
      <w:r>
        <w:rPr>
          <w:rFonts w:ascii="Calibri" w:hAnsi="Calibri"/>
          <w:b w:val="0"/>
          <w:i w:val="0"/>
          <w:color w:val="333333"/>
          <w:sz w:val="22"/>
        </w:rPr>
        <w:t>3 draft posts ready for Joe's review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Joe's incomplete email ('on a separate note') —  </w:t>
      </w:r>
      <w:r>
        <w:rPr>
          <w:rFonts w:ascii="Calibri" w:hAnsi="Calibri"/>
          <w:b w:val="0"/>
          <w:i w:val="0"/>
          <w:color w:val="333333"/>
          <w:sz w:val="22"/>
        </w:rPr>
        <w:t>needs follow-up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Ceremony plan —  </w:t>
      </w:r>
      <w:r>
        <w:rPr>
          <w:rFonts w:ascii="Calibri" w:hAnsi="Calibri"/>
          <w:b w:val="0"/>
          <w:i w:val="0"/>
          <w:color w:val="333333"/>
          <w:sz w:val="22"/>
        </w:rPr>
        <w:t>minister words rewrite (Joe requested Rob to write)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Squirrely video —  </w:t>
      </w:r>
      <w:r>
        <w:rPr>
          <w:rFonts w:ascii="Calibri" w:hAnsi="Calibri"/>
          <w:b w:val="0"/>
          <w:i w:val="0"/>
          <w:color w:val="333333"/>
          <w:sz w:val="22"/>
        </w:rPr>
        <w:t>still waiting for 2 missing clips from Joe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TLC Coma video —  </w:t>
      </w:r>
      <w:r>
        <w:rPr>
          <w:rFonts w:ascii="Calibri" w:hAnsi="Calibri"/>
          <w:b w:val="0"/>
          <w:i w:val="0"/>
          <w:color w:val="333333"/>
          <w:sz w:val="22"/>
        </w:rPr>
        <w:t>needs final send to jlynch@tlcnj.com</w:t>
      </w:r>
    </w:p>
    <w:p>
      <w:pPr>
        <w:spacing w:before="0" w:after="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c>
          <w:tcPr>
            <w:tcW w:type="dxa" w:w="10080"/>
            <w:shd w:fill="C59E3C"/>
          </w:tcPr>
          <w:p>
            <w:pPr>
              <w:spacing w:before="120" w:after="12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8"/>
              </w:rPr>
              <w:t>SECTION 2 — ACTION CARD</w:t>
            </w:r>
          </w:p>
        </w:tc>
      </w:tr>
    </w:tbl>
    <w:p>
      <w:pPr>
        <w:spacing w:before="80" w:after="80"/>
        <w:jc w:val="center"/>
      </w:pPr>
      <w:r>
        <w:rPr>
          <w:rFonts w:ascii="Calibri" w:hAnsi="Calibri"/>
          <w:b/>
          <w:i/>
          <w:color w:val="002B5C"/>
          <w:sz w:val="22"/>
        </w:rPr>
        <w:t>Last full day before Charleston. TOMORROW IS YOUR ANNIVERSARY. Rain after 2 PM — get it done this morning. Make good decisions. 🤝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✈️  CHARLESTON TRIP PREP  (April 2–6 — TOMORROW!)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CC0000"/>
          <w:sz w:val="22"/>
        </w:rPr>
        <w:t xml:space="preserve">[ ]  </w:t>
      </w:r>
      <w:r>
        <w:rPr>
          <w:rFonts w:ascii="Calibri" w:hAnsi="Calibri"/>
          <w:b w:val="0"/>
          <w:i w:val="0"/>
          <w:color w:val="CC0000"/>
          <w:sz w:val="22"/>
        </w:rPr>
        <w:t>Officiant — Nuptials by Neisha: CONFIRMED &amp; BOOKED?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CC0000"/>
          <w:sz w:val="22"/>
        </w:rPr>
        <w:t xml:space="preserve">[ ]  </w:t>
      </w:r>
      <w:r>
        <w:rPr>
          <w:rFonts w:ascii="Calibri" w:hAnsi="Calibri"/>
          <w:b w:val="0"/>
          <w:i w:val="0"/>
          <w:color w:val="CC0000"/>
          <w:sz w:val="22"/>
        </w:rPr>
        <w:t>360 King Boutique Suites: (843) 680-7400 — book April 2 one night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CC0000"/>
          <w:sz w:val="22"/>
        </w:rPr>
        <w:t xml:space="preserve">[ ]  </w:t>
      </w:r>
      <w:r>
        <w:rPr>
          <w:rFonts w:ascii="Calibri" w:hAnsi="Calibri"/>
          <w:b w:val="0"/>
          <w:i w:val="0"/>
          <w:color w:val="CC0000"/>
          <w:sz w:val="22"/>
        </w:rPr>
        <w:t>Isle of Palms rental contract — signed &amp; returned TODAY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CC0000"/>
          <w:sz w:val="22"/>
        </w:rPr>
        <w:t xml:space="preserve">[ ]  </w:t>
      </w:r>
      <w:r>
        <w:rPr>
          <w:rFonts w:ascii="Calibri" w:hAnsi="Calibri"/>
          <w:b w:val="0"/>
          <w:i w:val="0"/>
          <w:color w:val="CC0000"/>
          <w:sz w:val="22"/>
        </w:rPr>
        <w:t>Anniversary plan for April 3 — gift + something special for Keli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Rewrite minister's ceremony words (Rob's draft — send to Joe)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Spotify playlist — top 5 each: Jack Johnson, Zac Bryan, Zac Brown Band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Packing list for 4-day trip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Confirm Ray O'Connor meetup in Charleston (colorant discussion)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Danielle flight confirmed:  </w:t>
      </w:r>
      <w:r>
        <w:rPr>
          <w:rFonts w:ascii="Calibri" w:hAnsi="Calibri"/>
          <w:b w:val="0"/>
          <w:i w:val="0"/>
          <w:color w:val="333333"/>
          <w:sz w:val="22"/>
        </w:rPr>
        <w:t>CHS→AUS Mon Apr 6 ($619.23, conf B5FIM6)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💻  MAC / TECH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Gmail send setup: rob.lobster.claw → jlynch@tlcnj.com ONLY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Gmail read-only API on josephfl12@gmail.com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Outlook forwarding: Epicor/Surfbox reports → rob.lobster.claw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ElevenLabs account + voice plugin on Mac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Full Microsoft 365 read-only on jlynch@tlcnj.com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M365 Calendar ICS publishing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📞  CALLS TO MAKE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Jersey Appliance: 609-918-1830 — Thermador hood (svc #275188)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Mike the plumber (Ship Bottom Code Official) — walk-through plumbing + HVAC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California Closets Marlton: (609) 655-1899 — Trade Program registration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🏗  TLC / SURFBOX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Lobster Press — review 3 draft options for boom truck/pool post (in projects/)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Joey Young — chase spreadsheet: commission/bonus calcs + inventory target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Amanda — Epicor credit card surcharge automation module status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Certificate of Compliance application + $150 fee → Phil Reed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Zoning compliance letter — finalize, request borough letterhead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Edwin elevation to junior manager — formalize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Neal &amp; Denise — priority call list for declining accounts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Surf City pricing matrix audit in Epicor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TLC Coma video — send final to jlynch@tlcnj.com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Squirrely video — need MOV 6136 + MOV 5153 from Joe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Surfbox social media — April 30 go-live (program framework DONE)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OBX Surfbox new rental pipeline investigation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Equipment 2026: source used diesel dually forklift + low forklift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Equipment disposals: Surfbox bus (NC), black box truck, one older forklift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🏛  FIREHOUSE  (18 New Street, Crosswicks)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First floor plan — review Joe's markup, iterate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Send finalized plans to structural engineer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Concrete drain install — target before Easter (Apr 5). Status?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Matthew Cassidy — demo / electrical coordination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HVAC plan: furnace (1F) + heat pump (2F) + gas hot water radiator (basement)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Decision: stay in NJ Redevelopment Plan or convert to single-family luxury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🏠  PROPERTIES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Corner Market — 275 W 9th St, Ship Bottom: 50/50 partnership decision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Haastrotters Boatyard (causeway) — need correct name from Joe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539 paint store building — future uses (Harbor Freight study complete)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Property tax appeals — Chesterfield Block 301, Lots 10 &amp; 12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Brother Matt co-owned property — fair buyout discussion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📈  INVESTING  (JFL&amp;KL FUND)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2"/>
        </w:rPr>
        <w:t>•  S&amp;P rallied to ~6,528 — still below exit (6,591.90). Treasuries still winning.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2"/>
        </w:rPr>
        <w:t>•  Dow at 46,341 — almost back to exit baseline (46,429). Watch closely.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April 30 execution —  </w:t>
      </w:r>
      <w:r>
        <w:rPr>
          <w:rFonts w:ascii="Calibri" w:hAnsi="Calibri"/>
          <w:b w:val="0"/>
          <w:i w:val="0"/>
          <w:color w:val="333333"/>
          <w:sz w:val="22"/>
        </w:rPr>
        <w:t>29 days. Portfolio spreadsheet READY (29 stocks, 3 buckets)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Serial acquirers research DONE:  </w:t>
      </w:r>
      <w:r>
        <w:rPr>
          <w:rFonts w:ascii="Calibri" w:hAnsi="Calibri"/>
          <w:b w:val="0"/>
          <w:i w:val="0"/>
          <w:color w:val="333333"/>
          <w:sz w:val="22"/>
        </w:rPr>
        <w:t>FFH + CSU = STRONG BUY for April 30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Watch:  </w:t>
      </w:r>
      <w:r>
        <w:rPr>
          <w:rFonts w:ascii="Calibri" w:hAnsi="Calibri"/>
          <w:b w:val="0"/>
          <w:i w:val="0"/>
          <w:color w:val="333333"/>
          <w:sz w:val="22"/>
        </w:rPr>
        <w:t>Iran peace signals driving rally — could be short-lived if talks stall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Roth conversion — coordinate with MacArthur: LLC → W-2 restructure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Fidelity account setup — confirm transfer from Wells Fargo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Colorant re-entry — prep questions for Ray O'Connor (Charleston meetup)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👨‍👩‍👧‍👧  FAMILY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CC0000"/>
          <w:sz w:val="22"/>
        </w:rPr>
        <w:t xml:space="preserve">[ ]  </w:t>
      </w:r>
      <w:r>
        <w:rPr>
          <w:rFonts w:ascii="Calibri" w:hAnsi="Calibri"/>
          <w:b w:val="0"/>
          <w:i w:val="0"/>
          <w:color w:val="CC0000"/>
          <w:sz w:val="22"/>
        </w:rPr>
        <w:t>ANNIVERSARY APRIL 3 — tomorrow! Gift + plan for Keli LOCKED IN?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🤫  </w:t>
      </w:r>
      <w:r>
        <w:rPr>
          <w:rFonts w:ascii="Calibri" w:hAnsi="Calibri"/>
          <w:b w:val="0"/>
          <w:i w:val="0"/>
          <w:color w:val="333333"/>
          <w:sz w:val="22"/>
        </w:rPr>
        <w:t>Vow renewal — see Charleston Prep above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PSI Physics AI package for Danielle — READY to send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Juliana — confidence plan + summer waitressing job research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Bella — AI education package + her own OpenClaw setup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Matty (Goodwill Fund) — any investment updates?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Gio — $225 cash check for driveway work at Mom &amp; Dad's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Keli —  </w:t>
      </w:r>
      <w:r>
        <w:rPr>
          <w:rFonts w:ascii="Calibri" w:hAnsi="Calibri"/>
          <w:b w:val="0"/>
          <w:i w:val="0"/>
          <w:color w:val="333333"/>
          <w:sz w:val="22"/>
        </w:rPr>
        <w:t>slow down, give her attention. ESPECIALLY this week. ❤️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🚀  PROJECTS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Lobster World Cup Pool — need: Venmo handle, PayPal.me, domain, player cap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ReBolt™ — competitive landscape done. Next: prototype refinement + mfg outreach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T1D App — competitor landscape done. BIG IDEAs Lab dataset identified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Keli social media — 2 weeks content ready. Start posting?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🔧  ERRANDS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Organize truck key rings (5 rings: Firehouse, TD Bank, Truist, Surf City, Tuckerton)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666666"/>
          <w:sz w:val="22"/>
        </w:rPr>
        <w:t xml:space="preserve">[ ]  </w:t>
      </w:r>
      <w:r>
        <w:rPr>
          <w:rFonts w:ascii="Calibri" w:hAnsi="Calibri"/>
          <w:b w:val="0"/>
          <w:i w:val="0"/>
          <w:color w:val="333333"/>
          <w:sz w:val="22"/>
        </w:rPr>
        <w:t>Rob Lobster voice clone — gather Robby audio/video from Facebook (talk to Renee first)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120" w:after="80"/>
      </w:pPr>
      <w:r>
        <w:rPr>
          <w:rFonts w:ascii="Calibri" w:hAnsi="Calibri"/>
          <w:b/>
          <w:i w:val="0"/>
          <w:color w:val="002B5C"/>
          <w:sz w:val="28"/>
        </w:rPr>
        <w:t>🗓  COMING UP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002B5C"/>
          <w:sz w:val="22"/>
        </w:rPr>
        <w:t xml:space="preserve">•  </w:t>
      </w:r>
      <w:r>
        <w:rPr>
          <w:rFonts w:ascii="Calibri" w:hAnsi="Calibri"/>
          <w:b/>
          <w:i w:val="0"/>
          <w:color w:val="002B5C"/>
          <w:sz w:val="22"/>
        </w:rPr>
        <w:t xml:space="preserve">Apr 1 (TODAY) — </w:t>
      </w:r>
      <w:r>
        <w:rPr>
          <w:rFonts w:ascii="Calibri" w:hAnsi="Calibri"/>
          <w:b w:val="0"/>
          <w:i w:val="0"/>
          <w:color w:val="333333"/>
          <w:sz w:val="22"/>
        </w:rPr>
        <w:t>72°F AM, rain after 2 PM. April Fools'. Last day before trip!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002B5C"/>
          <w:sz w:val="22"/>
        </w:rPr>
        <w:t xml:space="preserve">•  </w:t>
      </w:r>
      <w:r>
        <w:rPr>
          <w:rFonts w:ascii="Calibri" w:hAnsi="Calibri"/>
          <w:b/>
          <w:i w:val="0"/>
          <w:color w:val="002B5C"/>
          <w:sz w:val="22"/>
        </w:rPr>
        <w:t xml:space="preserve">Apr 2 (Thu) — </w:t>
      </w:r>
      <w:r>
        <w:rPr>
          <w:rFonts w:ascii="Calibri" w:hAnsi="Calibri"/>
          <w:b w:val="0"/>
          <w:i w:val="0"/>
          <w:color w:val="333333"/>
          <w:sz w:val="22"/>
        </w:rPr>
        <w:t>DRIVE TO CHARLESTON. 360 King check-in. 🚗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002B5C"/>
          <w:sz w:val="22"/>
        </w:rPr>
        <w:t xml:space="preserve">•  </w:t>
      </w:r>
      <w:r>
        <w:rPr>
          <w:rFonts w:ascii="Calibri" w:hAnsi="Calibri"/>
          <w:b/>
          <w:i w:val="0"/>
          <w:color w:val="002B5C"/>
          <w:sz w:val="22"/>
        </w:rPr>
        <w:t xml:space="preserve">Apr 3 (Fri) — </w:t>
      </w:r>
      <w:r>
        <w:rPr>
          <w:rFonts w:ascii="Calibri" w:hAnsi="Calibri"/>
          <w:b w:val="0"/>
          <w:i w:val="0"/>
          <w:color w:val="333333"/>
          <w:sz w:val="22"/>
        </w:rPr>
        <w:t>ANNIVERSARY! Joe &amp; Keli. ❤️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002B5C"/>
          <w:sz w:val="22"/>
        </w:rPr>
        <w:t xml:space="preserve">•  </w:t>
      </w:r>
      <w:r>
        <w:rPr>
          <w:rFonts w:ascii="Calibri" w:hAnsi="Calibri"/>
          <w:b/>
          <w:i w:val="0"/>
          <w:color w:val="002B5C"/>
          <w:sz w:val="22"/>
        </w:rPr>
        <w:t xml:space="preserve">Apr 4 (Sat) — </w:t>
      </w:r>
      <w:r>
        <w:rPr>
          <w:rFonts w:ascii="Calibri" w:hAnsi="Calibri"/>
          <w:b w:val="0"/>
          <w:i w:val="0"/>
          <w:color w:val="333333"/>
          <w:sz w:val="22"/>
        </w:rPr>
        <w:t>VOW RENEWAL on Isle of Palms beach 🤫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002B5C"/>
          <w:sz w:val="22"/>
        </w:rPr>
        <w:t xml:space="preserve">•  </w:t>
      </w:r>
      <w:r>
        <w:rPr>
          <w:rFonts w:ascii="Calibri" w:hAnsi="Calibri"/>
          <w:b/>
          <w:i w:val="0"/>
          <w:color w:val="002B5C"/>
          <w:sz w:val="22"/>
        </w:rPr>
        <w:t xml:space="preserve">Apr 5 (Sun) — </w:t>
      </w:r>
      <w:r>
        <w:rPr>
          <w:rFonts w:ascii="Calibri" w:hAnsi="Calibri"/>
          <w:b w:val="0"/>
          <w:i w:val="0"/>
          <w:color w:val="333333"/>
          <w:sz w:val="22"/>
        </w:rPr>
        <w:t>EASTER 🐣 Family in Charleston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002B5C"/>
          <w:sz w:val="22"/>
        </w:rPr>
        <w:t xml:space="preserve">•  </w:t>
      </w:r>
      <w:r>
        <w:rPr>
          <w:rFonts w:ascii="Calibri" w:hAnsi="Calibri"/>
          <w:b/>
          <w:i w:val="0"/>
          <w:color w:val="002B5C"/>
          <w:sz w:val="22"/>
        </w:rPr>
        <w:t xml:space="preserve">Apr 6 (Mon) — </w:t>
      </w:r>
      <w:r>
        <w:rPr>
          <w:rFonts w:ascii="Calibri" w:hAnsi="Calibri"/>
          <w:b w:val="0"/>
          <w:i w:val="0"/>
          <w:color w:val="333333"/>
          <w:sz w:val="22"/>
        </w:rPr>
        <w:t>Danielle's flight CHS→AUS. Drive home.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002B5C"/>
          <w:sz w:val="22"/>
        </w:rPr>
        <w:t xml:space="preserve">•  </w:t>
      </w:r>
      <w:r>
        <w:rPr>
          <w:rFonts w:ascii="Calibri" w:hAnsi="Calibri"/>
          <w:b/>
          <w:i w:val="0"/>
          <w:color w:val="002B5C"/>
          <w:sz w:val="22"/>
        </w:rPr>
        <w:t xml:space="preserve">Apr 30 (Wed) — </w:t>
      </w:r>
      <w:r>
        <w:rPr>
          <w:rFonts w:ascii="Calibri" w:hAnsi="Calibri"/>
          <w:b w:val="0"/>
          <w:i w:val="0"/>
          <w:color w:val="333333"/>
          <w:sz w:val="22"/>
        </w:rPr>
        <w:t>BIG PORTFOLIO EXECUTION DAY + Surfbox social go-live + Joe's birthday! 🎂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Jun 11 —  </w:t>
      </w:r>
      <w:r>
        <w:rPr>
          <w:rFonts w:ascii="Calibri" w:hAnsi="Calibri"/>
          <w:b w:val="0"/>
          <w:i w:val="0"/>
          <w:color w:val="333333"/>
          <w:sz w:val="22"/>
        </w:rPr>
        <w:t>FIFA World Cup 2026 kicks off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Sep 6 —  </w:t>
      </w:r>
      <w:r>
        <w:rPr>
          <w:rFonts w:ascii="Calibri" w:hAnsi="Calibri"/>
          <w:b w:val="0"/>
          <w:i w:val="0"/>
          <w:color w:val="333333"/>
          <w:sz w:val="22"/>
        </w:rPr>
        <w:t>Mom's birthday</w:t>
      </w:r>
    </w:p>
    <w:p>
      <w:pPr>
        <w:spacing w:before="20" w:after="20"/>
        <w:ind w:left="360"/>
      </w:pPr>
      <w:r>
        <w:rPr>
          <w:rFonts w:ascii="Calibri" w:hAnsi="Calibri"/>
          <w:b/>
          <w:i w:val="0"/>
          <w:color w:val="333333"/>
          <w:sz w:val="22"/>
        </w:rPr>
        <w:t xml:space="preserve">•  Oct 30 —  </w:t>
      </w:r>
      <w:r>
        <w:rPr>
          <w:rFonts w:ascii="Calibri" w:hAnsi="Calibri"/>
          <w:b w:val="0"/>
          <w:i w:val="0"/>
          <w:color w:val="333333"/>
          <w:sz w:val="22"/>
        </w:rPr>
        <w:t>Dad's birthday</w:t>
      </w:r>
    </w:p>
    <w:p>
      <w:pPr>
        <w:spacing w:before="0" w:after="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080"/>
      </w:tblGrid>
      <w:tr>
        <w:trPr>
          <w:trHeight w:val="40" w:hRule="exact"/>
        </w:trPr>
        <w:tc>
          <w:tcPr>
            <w:tcW w:type="dxa" w:w="10080"/>
            <w:shd w:fill="C59E3C"/>
            <w:tcMar>
              <w:top w:w="0" w:type="dxa"/>
              <w:bottom w:w="0" w:type="dxa"/>
            </w:tcMar>
          </w:tcPr>
          <w:p>
            <w:r/>
          </w:p>
        </w:tc>
      </w:tr>
    </w:tbl>
    <w:p>
      <w:pPr>
        <w:spacing w:before="40" w:after="40" w:line="80" w:lineRule="exact"/>
      </w:pPr>
    </w:p>
    <w:p>
      <w:pPr>
        <w:spacing w:before="80"/>
        <w:jc w:val="center"/>
      </w:pPr>
      <w:r>
        <w:rPr>
          <w:rFonts w:ascii="Calibri" w:hAnsi="Calibri"/>
          <w:b w:val="0"/>
          <w:i/>
          <w:color w:val="666666"/>
          <w:sz w:val="18"/>
        </w:rPr>
        <w:t>Generated by Rob Lobster 🦞  •  Wednesday, April 1, 2026  •  6:00 AM ET</w:t>
      </w:r>
    </w:p>
    <w:p>
      <w:pPr>
        <w:spacing w:before="40"/>
        <w:jc w:val="center"/>
      </w:pPr>
      <w:r>
        <w:rPr>
          <w:rFonts w:ascii="Calibri" w:hAnsi="Calibri"/>
          <w:b/>
          <w:i/>
          <w:color w:val="002B5C"/>
          <w:sz w:val="20"/>
        </w:rPr>
        <w:t>Charleston TOMORROW. Anniversary TOMORROW. Pack tonight. Make good decisions. 🤝</w:t>
      </w:r>
    </w:p>
    <w:sectPr w:rsidR="00FC693F" w:rsidRPr="0006063C" w:rsidSect="0003461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