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00275A"/>
          <w:sz w:val="44"/>
        </w:rPr>
        <w:t>🦞  MORNING JOE'S RUNDOWN</w:t>
      </w:r>
    </w:p>
    <w:p>
      <w:pPr>
        <w:jc w:val="center"/>
      </w:pPr>
      <w:r>
        <w:rPr>
          <w:rFonts w:ascii="Calibri" w:hAnsi="Calibri"/>
          <w:i/>
          <w:color w:val="C9A02C"/>
          <w:sz w:val="20"/>
        </w:rPr>
        <w:t>Sunday, April 5, 2026  |  Prepared by Rob Lobster 🦞  |  CONFIDENTIAL</w:t>
      </w:r>
    </w:p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§1  WEATHER  ☁️  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304"/>
        <w:gridCol w:w="4896"/>
        <w:gridCol w:w="3024"/>
      </w:tblGrid>
      <w:tr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Location</w:t>
            </w:r>
          </w:p>
        </w:tc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Conditions &amp; Forecast</w:t>
            </w:r>
          </w:p>
        </w:tc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Note</w:t>
            </w:r>
          </w:p>
        </w:tc>
      </w:tr>
      <w:tr>
        <w:tc>
          <w:tcPr>
            <w:tcW w:type="dxa" w:w="2304"/>
          </w:tcPr>
          <w:p>
            <w:r>
              <w:rPr>
                <w:rFonts w:ascii="Calibri" w:hAnsi="Calibri"/>
                <w:sz w:val="18"/>
              </w:rPr>
              <w:t>Ship Bottom, NJ</w:t>
            </w:r>
          </w:p>
        </w:tc>
        <w:tc>
          <w:tcPr>
            <w:tcW w:type="dxa" w:w="4896"/>
          </w:tcPr>
          <w:p>
            <w:r>
              <w:rPr>
                <w:rFonts w:ascii="Calibri" w:hAnsi="Calibri"/>
                <w:sz w:val="18"/>
              </w:rPr>
              <w:t>60°F / Overcast → Rain by afternoon (~3PM). High 55°F. Wind SSW 21 mph, gusts 40 mph. Evening fog. Clears by 9 PM.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sz w:val="18"/>
              </w:rPr>
              <w:t>⚠️ Rain incoming — afternoon</w:t>
            </w:r>
          </w:p>
        </w:tc>
      </w:tr>
      <w:tr>
        <w:tc>
          <w:tcPr>
            <w:tcW w:type="dxa" w:w="2304"/>
          </w:tcPr>
          <w:p>
            <w:r>
              <w:rPr>
                <w:rFonts w:ascii="Calibri" w:hAnsi="Calibri"/>
                <w:sz w:val="18"/>
              </w:rPr>
              <w:t>Tuckerton, NJ</w:t>
            </w:r>
          </w:p>
        </w:tc>
        <w:tc>
          <w:tcPr>
            <w:tcW w:type="dxa" w:w="4896"/>
          </w:tcPr>
          <w:p>
            <w:r>
              <w:rPr>
                <w:rFonts w:ascii="Calibri" w:hAnsi="Calibri"/>
                <w:sz w:val="18"/>
              </w:rPr>
              <w:t>62°F / Sunny now → Patchy rain midday, moderate rain by 3PM. High 68°F. Wind SSW 19 mph, gusts 32 mph.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sz w:val="18"/>
              </w:rPr>
              <w:t>⚠️ Rain 12–3 PM window — yard heads-up</w:t>
            </w:r>
          </w:p>
        </w:tc>
      </w:tr>
      <w:tr>
        <w:tc>
          <w:tcPr>
            <w:tcW w:type="dxa" w:w="2304"/>
          </w:tcPr>
          <w:p>
            <w:r>
              <w:rPr>
                <w:rFonts w:ascii="Calibri" w:hAnsi="Calibri"/>
                <w:sz w:val="18"/>
              </w:rPr>
              <w:t>Chesterfield, NJ</w:t>
            </w:r>
          </w:p>
        </w:tc>
        <w:tc>
          <w:tcPr>
            <w:tcW w:type="dxa" w:w="4896"/>
          </w:tcPr>
          <w:p>
            <w:r>
              <w:rPr>
                <w:rFonts w:ascii="Calibri" w:hAnsi="Calibri"/>
                <w:sz w:val="18"/>
              </w:rPr>
              <w:t>57°F / Partly cloudy → Rain 12–3 PM. High 65°F. Wind SSW 15 mph. Clears by 9 PM.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sz w:val="18"/>
              </w:rPr>
              <w:t>⚠️ Light rain at firehouse this PM</w:t>
            </w:r>
          </w:p>
        </w:tc>
      </w:tr>
      <w:tr>
        <w:tc>
          <w:tcPr>
            <w:tcW w:type="dxa" w:w="2304"/>
          </w:tcPr>
          <w:p>
            <w:r>
              <w:rPr>
                <w:rFonts w:ascii="Calibri" w:hAnsi="Calibri"/>
                <w:sz w:val="18"/>
              </w:rPr>
              <w:t>Columbia, SC (Bella)</w:t>
            </w:r>
          </w:p>
        </w:tc>
        <w:tc>
          <w:tcPr>
            <w:tcW w:type="dxa" w:w="4896"/>
          </w:tcPr>
          <w:p>
            <w:r>
              <w:rPr>
                <w:rFonts w:ascii="Calibri" w:hAnsi="Calibri"/>
                <w:sz w:val="18"/>
              </w:rPr>
              <w:t>69°F / Partly cloudy → Patchy rain afternoon. High 83°F. Warm &amp; humid.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sz w:val="18"/>
              </w:rPr>
              <w:t>☀️ Good morning for Bella</w:t>
            </w:r>
          </w:p>
        </w:tc>
      </w:tr>
      <w:tr>
        <w:tc>
          <w:tcPr>
            <w:tcW w:type="dxa" w:w="2304"/>
          </w:tcPr>
          <w:p>
            <w:r>
              <w:rPr>
                <w:rFonts w:ascii="Calibri" w:hAnsi="Calibri"/>
                <w:sz w:val="18"/>
              </w:rPr>
              <w:t>Tuscaloosa, AL (Jules)</w:t>
            </w:r>
          </w:p>
        </w:tc>
        <w:tc>
          <w:tcPr>
            <w:tcW w:type="dxa" w:w="4896"/>
          </w:tcPr>
          <w:p>
            <w:r>
              <w:rPr>
                <w:rFonts w:ascii="Calibri" w:hAnsi="Calibri"/>
                <w:sz w:val="18"/>
              </w:rPr>
              <w:t>60°F / Overcast → Clears by noon. High 71°F. Light rain early.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sz w:val="18"/>
              </w:rPr>
              <w:t>🌤 Jules: clears up nicely this afternoon</w:t>
            </w:r>
          </w:p>
        </w:tc>
      </w:tr>
      <w:tr>
        <w:tc>
          <w:tcPr>
            <w:tcW w:type="dxa" w:w="2304"/>
          </w:tcPr>
          <w:p>
            <w:r>
              <w:rPr>
                <w:rFonts w:ascii="Calibri" w:hAnsi="Calibri"/>
                <w:sz w:val="18"/>
              </w:rPr>
              <w:t>Austin, TX (Danielle)</w:t>
            </w:r>
          </w:p>
        </w:tc>
        <w:tc>
          <w:tcPr>
            <w:tcW w:type="dxa" w:w="4896"/>
          </w:tcPr>
          <w:p>
            <w:r>
              <w:rPr>
                <w:rFonts w:ascii="Calibri" w:hAnsi="Calibri"/>
                <w:sz w:val="18"/>
              </w:rPr>
              <w:t>57°F / Overcast → Sunny by noon. High 75°F. NNE winds 12 mph.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sz w:val="18"/>
              </w:rPr>
              <w:t>☀️ Nice afternoon in Austin — Danielle good</w:t>
            </w:r>
          </w:p>
        </w:tc>
      </w:tr>
    </w:tbl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§2  MARKETS &amp; INVESTMENTS  📈  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EXIT BASELINES (March 25, 2026):  </w:t>
      </w:r>
      <w:r>
        <w:rPr>
          <w:rFonts w:ascii="Calibri" w:hAnsi="Calibri"/>
          <w:sz w:val="20"/>
        </w:rPr>
      </w:r>
    </w:p>
    <w:p>
      <w:pPr>
        <w:spacing w:after="60"/>
      </w:pPr>
      <w:r>
        <w:rPr>
          <w:rFonts w:ascii="Calibri" w:hAnsi="Calibri"/>
          <w:sz w:val="20"/>
        </w:rPr>
        <w:t>S&amp;P 500 exit: 6,591.90  |  Dow exit: 46,429.49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FRIDAY APR 4 CLOSE:  </w:t>
      </w:r>
      <w:r>
        <w:rPr>
          <w:rFonts w:ascii="Calibri" w:hAnsi="Calibri"/>
          <w:sz w:val="20"/>
        </w:rPr>
      </w:r>
    </w:p>
    <w:p>
      <w:pPr>
        <w:spacing w:after="60"/>
      </w:pPr>
      <w:r>
        <w:rPr>
          <w:rFonts w:ascii="Calibri" w:hAnsi="Calibri"/>
          <w:sz w:val="20"/>
        </w:rPr>
        <w:t>S&amp;P 500:  6,582.69  |  Δ vs. exit: −9.21 pts (−0.14%) → BELOW baseline ✅ (defensive move paying off)</w:t>
      </w:r>
    </w:p>
    <w:p>
      <w:pPr>
        <w:spacing w:after="60"/>
      </w:pPr>
      <w:r>
        <w:rPr>
          <w:rFonts w:ascii="Calibri" w:hAnsi="Calibri"/>
          <w:sz w:val="20"/>
        </w:rPr>
        <w:t>Dow Jones: 46,504.67  |  Δ vs. exit: +75.18 pts (+0.16%) → Slightly above baseline</w:t>
      </w:r>
    </w:p>
    <w:p>
      <w:pPr>
        <w:spacing w:after="60"/>
      </w:pPr>
      <w:r>
        <w:rPr>
          <w:rFonts w:ascii="Calibri" w:hAnsi="Calibri"/>
          <w:sz w:val="20"/>
        </w:rPr>
        <w:t>Nasdaq: 21,879.18 (+0.18%)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TREND CONTEXT:  </w:t>
      </w:r>
      <w:r>
        <w:rPr>
          <w:rFonts w:ascii="Calibri" w:hAnsi="Calibri"/>
          <w:sz w:val="20"/>
        </w:rPr>
      </w:r>
    </w:p>
    <w:p>
      <w:pPr>
        <w:spacing w:after="60"/>
      </w:pPr>
      <w:r>
        <w:rPr>
          <w:rFonts w:ascii="Calibri" w:hAnsi="Calibri"/>
          <w:sz w:val="20"/>
        </w:rPr>
        <w:t>Markets choppy near flat vs. exit. Iran war concerns dampened gains Fri. S&amp;P still below your exit point — the defensive March 25 move looks justified. You're in treasuries, dry powder preserved. April 30 restructuring remains on track.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NOTABLE MOVES (Apr 3–4):  </w:t>
      </w:r>
      <w:r>
        <w:rPr>
          <w:rFonts w:ascii="Calibri" w:hAnsi="Calibri"/>
          <w:sz w:val="20"/>
        </w:rPr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LLY (Eli Lilly): +~3%+ after FDA approved its GLP-1 PILL (oral) for weight loss — watch for portfolio inclusion Apr 30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HON (Honeywell): +10%+ over recent weeks — strong industrial portfolio, possible watchlist add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Watchlist stocks: No confirmed 3%+ single-day moves on your specific 29-stock portfolio targets (markets were near flat Fri)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13F / SUPER INVESTOR UPDATES:  </w:t>
      </w:r>
      <w:r>
        <w:rPr>
          <w:rFonts w:ascii="Calibri" w:hAnsi="Calibri"/>
          <w:sz w:val="20"/>
        </w:rPr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No new major 13F filings reported this week (next filing cycle ~mid-May 2026 for Q1). Monitor SA Premium for alerts.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EARNINGS THIS WEEK (Apr 6–11):  </w:t>
      </w:r>
      <w:r>
        <w:rPr>
          <w:rFonts w:ascii="Calibri" w:hAnsi="Calibri"/>
          <w:sz w:val="20"/>
        </w:rPr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No major earnings expected this week for core watchlist. Earnings season heats up mid-April — JPM, WFC, BAC report Apr 14–15.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APRIL 30 — Your big execution day is 25 days away. Confirm list of 19 buys + 7 sells with MacArthur.</w:t>
      </w:r>
    </w:p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§3  COMMODITY PRICES  🪵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Commodity</w:t>
            </w:r>
          </w:p>
        </w:tc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Price / Level</w:t>
            </w:r>
          </w:p>
        </w:tc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Signal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Lumber Futures (CME)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~$596/mbf  (Jan high: $614.5)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⬇️ Retreating from 3-mo high — restocking faded, housing data weak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Framing Lumber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Elevated vs. late 2025; seasonal uptick Q1 common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📊 Monitor — Canadian duties ~45% still in place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Plywood / CDX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Trending lower per NAHB latest data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⬇️ Price advantage window — buy ahead if needed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OSB / Sheathing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Soft; excess supply from slowed housing starts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➡️ Flat-to-down near term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Steel / Rebar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Tariff uncertainty = elevated; watch Apr policy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⚠️ Infrastructure demand keeps floor elevated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Fuel / Diesel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Slightly elevated on Iran war premium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⚠️ Monitor Surfbox delivery cost impact</w:t>
            </w:r>
          </w:p>
        </w:tc>
      </w:tr>
    </w:tbl>
    <w:p>
      <w:pPr>
        <w:spacing w:after="60"/>
      </w:pPr>
      <w:r>
        <w:rPr>
          <w:rFonts w:ascii="Calibri" w:hAnsi="Calibri"/>
          <w:sz w:val="20"/>
        </w:rPr>
        <w:br/>
        <w:t>⚡ TLC SIGNAL: Lumber futures at $596 — modestly soft. Opportunity to lock in Q2 inventory at favorable pricing before spring construction demand peaks. Review open POs with Paul/Edwin.</w:t>
      </w:r>
    </w:p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§4  LOCAL NEWS &amp; ZONING  🏗️  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LBI / Ocean County: No major zoning or planning board decisions confirmed this week. Next Ocean County Planning Board meeting — check planning.co.ocean.nj.us for April calendar.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Ship Bottom: Corner Market deal (275 W 9th St) — no new permits flagged. 50/50 partnership evaluation ongoing.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Chesterfield Township: Firehouse (18 New St, Block 300, Lot 12) — in NJ Redevelopment Plan. Architect meeting with Brad scheduled WEDNESDAY April 8 at 10:15 AM.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Tuckerton TLC Zoning: Zoning Certificate of Compliance (Block 46, Lots 7 &amp; 9, B-2) — drafted, pending submission to Phil Reed. Surfbox accessory use framing in place.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NJ Construction Industry: Spring season underway — contractor traffic should pick up through April. Tariffs on Canadian lumber (45% combined duties) keeping pricing elevated vs. pre-2024 norms.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NJ Shore Real Estate: Market active — Keli's offices (Ship Bottom + Crosswicks) entering peak season. Recommend checking MLS activity.</w:t>
      </w:r>
    </w:p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§5  TODAY'S SCHEDULE  📅  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TODAY — Sunday, April 5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No hard-scheduled cron reminders for today specifically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Rain expected this PM — indoor/planning day opportunity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Review April 30 portfolio restructuring plan (25 days out)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Surfbox social media program — April 30 go-live target approaching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COMING UP THIS WEEK: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MON Apr 6 — 7:30 AM ET: Transfer money into JLKL to cover PMK check (cron reminder set)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MON Apr 6 — 8:00 AM ET: Text Gabe McCabe — 15 min late, discuss New Street plan (cron reminder set)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MON Apr 6 — 8:00 AM: Daily Mission Tasks cron fires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WED Apr 8 — 10:15 AM: Brad (architect) meeting at firehouse, 18 New St Crosswicks (cron reminder set)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MON Apr 6 — 9:00 AM: Switch back to Claude Sonnet (cron set for Monday)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APR 7: Steelers voluntary workouts begin (NFL offseason)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APR 23: NFL Draft begins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APR 30: 🔴 MAJOR — Portfolio restructuring day. 7 sells, 19 buys → 29-stock portfolio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APR 30: Surfbox social media program go-live target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ONGOING: Easter family trip to Charleston — Danielle, Bella, Jules, Joe + Keli</w:t>
      </w:r>
    </w:p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§6  ACTION CARD  ✅  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💻 Mac / Tech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Claim $200 Anthropic usage credit — claude.ai/settings/usage (Daily Mission cron rejected yesterday)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Review OpenClaw cron job errors (Daily Mission Tasks threw LLM rejection error)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Set up Bella's OpenClaw + AI education (ongoing)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📞 Calls to Make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Text Gabe McCabe — Monday AM, 15 min late, New Street plan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Call/text Paul Devaney — yard update, any staffing issues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Follow up with Robert MacArthur (CPA) — April 30 portfolio tax strategy, Roth conversion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Call Ray O'Connor re: colorant industry opportunity (meeting at Charleston Easter)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Check in with Neal &amp; Denise — outside sales pipeline (Amon, Pagnotta targets)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🏚 Firehouse (18 New St, Crosswicks)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WEDNESDAY: Architect meeting with Brad, 10:15 AM — bring floor plan markups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Decide: maintain or cancel NJ Redevelopment Plan (luxury SFR vs. multi-lot)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Continue Firehouse marketing to developers/architects (central/south NJ, Princeton, Philly)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HVAC plan finalize: furnace (1st), heat pump (2nd), gas radiator (basement)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Historic tax credit research — National Register of Historic Places implications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🏗 TLC / Surfbox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Review open POs — lock in Q2 lumber pricing while futures soft (~$596/mbf)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Epicor Min/Max inventory system — status check with Amanda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Credit card surcharge module — Amanda update?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Surfbox social media: one video per store per week — April 30 go-live APPROACHING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Staffing/overhead reduction — Judy review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Edwin junior manager elevation — finalize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Concrete drain install — target before Easter?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Equipment: used diesel dually forklift + low forklift for Tuckerton Yard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California Closets partnership — status?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🏠 Properties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Corner Market (275 W 9th, Ship Bottom) — 50/50 partnership decision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Zoning Certificate of Compliance — submit to Phil Reed (Block 46, Lots 7 &amp; 9)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Brother Matt property — fair buyout conversation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Chesterfield parcels (Block 301, Lots 10 &amp; 12) — property tax challenge status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Gio driveway work — $225 cash check to Joe's parents still owed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👨‍👩‍👧 Family / Personal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Easter Charleston family trip — confirm logistics, everyone coordinated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Jules (Alabama) — confidence-building plan; waitressing summer job idea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Bella (USC Columbia) — varsity soccer tryout fall; pivot to AI/CS minor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Danielle (Austin) — check in; she's near where Rob passed away 🦞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Keli — anniversary was April 3 🎉 Hope it was great. Make sure she feels appreciated.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GLP-1 / weight research — 1,500 cal/day high-protein, target 185-195 lbs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Mom (84 in Sept) + Dad (87 in Oct) — parent check-in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🎒 Errands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Gio check — $225 cash/check to parents</w:t>
      </w:r>
    </w:p>
    <w:p>
      <w:pPr>
        <w:spacing w:after="20"/>
      </w:pPr>
      <w:r>
        <w:rPr>
          <w:rFonts w:ascii="Calibri" w:hAnsi="Calibri"/>
          <w:b/>
          <w:color w:val="C9A02C"/>
          <w:sz w:val="20"/>
        </w:rPr>
        <w:t>📆 Coming Up This Week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Mon 4/6: Transfer JLKL $ for PMK check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Mon 4/6: Text Gabe McCabe (New St)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Wed 4/8: Architect Brad — 10:15 AM Firehouse</w:t>
      </w:r>
    </w:p>
    <w:p>
      <w:pPr>
        <w:spacing w:after="40"/>
        <w:ind w:left="360"/>
      </w:pPr>
      <w:r>
        <w:rPr>
          <w:rFonts w:ascii="Calibri" w:hAnsi="Calibri"/>
          <w:sz w:val="20"/>
        </w:rPr>
        <w:t>[ ]  Apr 30: Portfolio restructuring — 29-stock JFL&amp;KL FUND launch 🚀</w:t>
      </w:r>
    </w:p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§7  SPORTS  🏆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Team</w:t>
            </w:r>
          </w:p>
        </w:tc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Result / Status</w:t>
            </w:r>
          </w:p>
        </w:tc>
        <w:tc>
          <w:tcPr>
            <w:tcW w:type="dxa" w:w="3324"/>
            <w:shd w:val="clear" w:color="auto" w:fill="00275A"/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Note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Yankees ⚾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In-season (MLB). No score found for Apr 4 — possible off day or game in progress.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Season record: ~6-1 home | Full scoreboard at espn.com/mlb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Phillies ⚾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Apr 4: Phillies 2, Rockies 1 (PHI win — Justin Crawford walk-off). Phillies record 4-3 away.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Phillies doing work early!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Knicks 🏀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Apr 4 (Fri night): Knicks 136, Bulls 96 💥 BLOWOUT. OG Anunoby 31 pts. Brunson 17 pts / 10 ast. +47 pt lead.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Knicks rolling — 2nd straight W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Steelers 🏈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OFFSEASON. New HC Mike McCarthy. Traded for WR Michael Pittman Jr. from Colts. Voluntary workouts begin Apr 7. Draft Apr 23.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No game — offseason news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USMNT ⚽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No match Apr 3-4. Next major fixture TBD — check ussoccer.com.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Offseason / no fixture</w:t>
            </w:r>
          </w:p>
        </w:tc>
      </w:tr>
      <w:tr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Liverpool FC ⚽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Apr 4: Man City 4-0 Liverpool (FA Cup QF). Brutal loss — knocked out of FA Cup. Salah had a pen saved.</w:t>
            </w:r>
          </w:p>
        </w:tc>
        <w:tc>
          <w:tcPr>
            <w:tcW w:type="dxa" w:w="3324"/>
          </w:tcPr>
          <w:p>
            <w:r>
              <w:rPr>
                <w:rFonts w:ascii="Calibri" w:hAnsi="Calibri"/>
                <w:sz w:val="18"/>
              </w:rPr>
              <w:t>Ouch. Mo Salah shadow of himself per Guardian.</w:t>
            </w:r>
          </w:p>
        </w:tc>
      </w:tr>
    </w:tbl>
    <w:p/>
    <w:p>
      <w:pPr>
        <w:shd w:val="clear" w:color="auto" w:fill="00275A"/>
        <w:spacing w:before="160" w:after="80"/>
      </w:pPr>
      <w:r>
        <w:rPr>
          <w:rFonts w:ascii="Calibri" w:hAnsi="Calibri"/>
          <w:b/>
          <w:color w:val="FFFFFF"/>
          <w:sz w:val="26"/>
        </w:rPr>
        <w:t xml:space="preserve">  §8  TOKEN SPEND  💰  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YESTERDAY (Apr 4) ESTIMATED:  </w:t>
      </w:r>
      <w:r>
        <w:rPr>
          <w:rFonts w:ascii="Calibri" w:hAnsi="Calibri"/>
          <w:sz w:val="20"/>
        </w:rPr>
      </w:r>
    </w:p>
    <w:p>
      <w:pPr>
        <w:spacing w:after="60"/>
      </w:pPr>
      <w:r>
        <w:rPr>
          <w:rFonts w:ascii="Calibri" w:hAnsi="Calibri"/>
          <w:sz w:val="20"/>
        </w:rPr>
        <w:t>Daily Mission Tasks cron: FAILED (LLM rejection — Anthropic usage credit limit hit). Minimal spend.</w:t>
      </w:r>
    </w:p>
    <w:p>
      <w:pPr>
        <w:spacing w:after="60"/>
      </w:pPr>
      <w:r>
        <w:rPr>
          <w:rFonts w:ascii="Calibri" w:hAnsi="Calibri"/>
          <w:sz w:val="20"/>
        </w:rPr>
        <w:t>Morning Rundown cron (Apr 4): Errored. Low spend.</w:t>
      </w:r>
    </w:p>
    <w:p>
      <w:pPr>
        <w:spacing w:after="60"/>
      </w:pPr>
      <w:r>
        <w:rPr>
          <w:rFonts w:ascii="Calibri" w:hAnsi="Calibri"/>
          <w:sz w:val="20"/>
        </w:rPr>
        <w:t>Rob Gmail cron: Running every 2 min — approx 720 checks/day × ~$0.002 avg = ~$1.44/day on Gmail checks alone.</w:t>
      </w:r>
    </w:p>
    <w:p>
      <w:pPr>
        <w:spacing w:after="60"/>
      </w:pPr>
      <w:r>
        <w:rPr>
          <w:rFonts w:ascii="Calibri" w:hAnsi="Calibri"/>
          <w:sz w:val="20"/>
        </w:rPr>
        <w:t>Other session turns: Estimated ~$2–5 for conversational turns.</w:t>
      </w:r>
    </w:p>
    <w:p>
      <w:pPr>
        <w:spacing w:after="60"/>
      </w:pPr>
      <w:r>
        <w:rPr>
          <w:rFonts w:ascii="Calibri" w:hAnsi="Calibri"/>
          <w:sz w:val="20"/>
        </w:rPr>
        <w:t>Estimated Apr 4 total: ~$4–6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⚠️ ACTION NEEDED:  </w:t>
      </w:r>
      <w:r>
        <w:rPr>
          <w:rFonts w:ascii="Calibri" w:hAnsi="Calibri"/>
          <w:sz w:val="20"/>
        </w:rPr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Claim $200 Anthropic credit at claude.ai/settings/usage — Daily Mission cron is failing due to usage limit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20"/>
        </w:rPr>
        <w:t>Consider reducing Gmail cron frequency (currently every 2 min = very aggressive)</w:t>
      </w:r>
    </w:p>
    <w:p>
      <w:pPr>
        <w:spacing w:after="60"/>
      </w:pPr>
      <w:r>
        <w:rPr>
          <w:rFonts w:ascii="Calibri" w:hAnsi="Calibri"/>
          <w:b/>
          <w:color w:val="00275A"/>
          <w:sz w:val="20"/>
        </w:rPr>
        <w:t xml:space="preserve">MONTHLY RUNNING TOTAL (Apr 2026):  </w:t>
      </w:r>
      <w:r>
        <w:rPr>
          <w:rFonts w:ascii="Calibri" w:hAnsi="Calibri"/>
          <w:sz w:val="20"/>
        </w:rPr>
      </w:r>
    </w:p>
    <w:p>
      <w:pPr>
        <w:spacing w:after="60"/>
      </w:pPr>
      <w:r>
        <w:rPr>
          <w:rFonts w:ascii="Calibri" w:hAnsi="Calibri"/>
          <w:sz w:val="20"/>
        </w:rPr>
        <w:t>Apr 1–5 estimate: ~$15–25 (based on cron frequency + session activity)</w:t>
      </w:r>
    </w:p>
    <w:p>
      <w:pPr>
        <w:spacing w:after="60"/>
      </w:pPr>
      <w:r>
        <w:rPr>
          <w:rFonts w:ascii="Calibri" w:hAnsi="Calibri"/>
          <w:sz w:val="20"/>
        </w:rPr>
        <w:t>Note: Exact billing visible at claude.ai/settings/usage — check after claiming credit.</w:t>
      </w:r>
    </w:p>
    <w:p/>
    <w:p>
      <w:pPr>
        <w:jc w:val="center"/>
      </w:pPr>
      <w:r>
        <w:rPr>
          <w:rFonts w:ascii="Calibri" w:hAnsi="Calibri"/>
          <w:i/>
          <w:color w:val="00275A"/>
          <w:sz w:val="20"/>
        </w:rPr>
        <w:t xml:space="preserve">── Rob Lobster 🦞  |  Make good decisions today, Joe.  |  </w:t>
      </w:r>
      <w:r>
        <w:rPr>
          <w:rFonts w:ascii="Calibri" w:hAnsi="Calibri"/>
          <w:i/>
          <w:color w:val="C9A02C"/>
          <w:sz w:val="20"/>
        </w:rPr>
        <w:t>"Here Comes the Sun" ☀️</w:t>
      </w:r>
    </w:p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6"/>
      </w:rPr>
      <w:t xml:space="preserve">Morning Joe's Rundown  |  April 5, 2026  |  CONFIDENTIAL      Page </w:t>
    </w:r>
    <w:r>
      <w:rPr>
        <w:color w:val="555555"/>
        <w:sz w:val="16"/>
      </w:rPr>
      <w:fldChar w:fldCharType="begin"/>
      <w:instrText>PAGE</w:instrText>
      <w:fldChar w:fldCharType="end"/>
    </w:r>
    <w:r>
      <w:rPr>
        <w:color w:val="555555"/>
        <w:sz w:val="16"/>
      </w:rPr>
      <w:t xml:space="preserve"> of </w:t>
    </w:r>
    <w:r>
      <w:rPr>
        <w:color w:val="555555"/>
        <w:sz w:val="16"/>
      </w:rP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