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200"/>
      </w:pPr>
    </w:p>
    <w:p>
      <w:pPr>
        <w:spacing w:after="120"/>
        <w:jc w:val="center"/>
      </w:pPr>
      <w:r>
        <w:rPr>
          <w:rFonts w:ascii="Arial" w:cs="Arial" w:eastAsia="Arial" w:hAnsi="Arial"/>
          <w:b/>
          <w:bCs/>
          <w:color w:val="1B2A4A"/>
          <w:sz w:val="56"/>
          <w:szCs w:val="56"/>
        </w:rPr>
        <w:t xml:space="preserve">ReBolt™ Security Adapter</w:t>
      </w:r>
    </w:p>
    <w:p>
      <w:pPr>
        <w:pBdr>
          <w:bottom w:val="single" w:color="D4A843" w:sz="6" w:space="8"/>
        </w:pBdr>
        <w:spacing w:after="80"/>
        <w:jc w:val="center"/>
      </w:pPr>
      <w:r>
        <w:rPr>
          <w:rFonts w:ascii="Arial" w:cs="Arial" w:eastAsia="Arial" w:hAnsi="Arial"/>
          <w:color w:val="D4A843"/>
          <w:sz w:val="32"/>
          <w:szCs w:val="32"/>
        </w:rPr>
        <w:t xml:space="preserve">Final Product Specification &amp; Cost Sheet</w:t>
      </w:r>
    </w:p>
    <w:p>
      <w:pPr>
        <w:spacing w:after="0" w:before="300"/>
      </w:pPr>
    </w:p>
    <w:p>
      <w:pPr>
        <w:spacing w:after="60"/>
        <w:jc w:val="center"/>
      </w:pPr>
      <w:r>
        <w:rPr>
          <w:rFonts w:ascii="Arial" w:cs="Arial" w:eastAsia="Arial" w:hAnsi="Arial"/>
          <w:color w:val="555555"/>
          <w:sz w:val="24"/>
          <w:szCs w:val="24"/>
        </w:rPr>
        <w:t xml:space="preserve">Spring-Loaded Gate Shield with Push-Button Code Release</w:t>
      </w:r>
    </w:p>
    <w:p>
      <w:pPr>
        <w:spacing w:after="60"/>
        <w:jc w:val="center"/>
      </w:pPr>
      <w:r>
        <w:rPr>
          <w:rFonts w:ascii="Arial" w:cs="Arial" w:eastAsia="Arial" w:hAnsi="Arial"/>
          <w:i/>
          <w:iCs/>
          <w:color w:val="D4A843"/>
          <w:sz w:val="24"/>
          <w:szCs w:val="24"/>
        </w:rPr>
        <w:t xml:space="preserve">"The Charger That Bites Back"</w:t>
      </w:r>
    </w:p>
    <w:p>
      <w:pPr>
        <w:spacing w:after="0" w:before="600"/>
      </w:pPr>
    </w:p>
    <w:p>
      <w:pPr>
        <w:jc w:val="center"/>
      </w:pPr>
      <w:r>
        <w:rPr>
          <w:rFonts w:ascii="Arial" w:cs="Arial" w:eastAsia="Arial" w:hAnsi="Arial"/>
          <w:color w:val="888888"/>
          <w:sz w:val="22"/>
          <w:szCs w:val="22"/>
        </w:rPr>
        <w:t xml:space="preserve">Version 1.0 — March 2026</w:t>
      </w:r>
    </w:p>
    <w:p>
      <w:pPr>
        <w:jc w:val="center"/>
      </w:pPr>
      <w:r>
        <w:rPr>
          <w:rFonts w:ascii="Arial" w:cs="Arial" w:eastAsia="Arial" w:hAnsi="Arial"/>
          <w:i/>
          <w:iCs/>
          <w:color w:val="888888"/>
          <w:sz w:val="20"/>
          <w:szCs w:val="20"/>
        </w:rPr>
        <w:t xml:space="preserve">CONFIDENTIAL — Internal Use Only</w:t>
      </w:r>
    </w:p>
    <w:p>
      <w:pPr>
        <w:sectPr>
          <w:pgSz w:w="12240" w:h="15840" w:orient="portrait"/>
          <w:pgMar w:top="1440" w:right="1440" w:bottom="1440" w:left="1440" w:header="708" w:footer="708" w:gutter="0"/>
          <w:pgNumType/>
          <w:docGrid w:linePitch="360"/>
        </w:sectPr>
      </w:pPr>
    </w:p>
    <w:p>
      <w:pPr>
        <w:pStyle w:val="Heading1"/>
        <w:spacing w:after="200" w:before="400"/>
      </w:pPr>
      <w:r>
        <w:rPr>
          <w:rFonts w:ascii="Arial" w:cs="Arial" w:eastAsia="Arial" w:hAnsi="Arial"/>
          <w:b/>
          <w:bCs/>
          <w:color w:val="1B2A4A"/>
          <w:sz w:val="32"/>
          <w:szCs w:val="32"/>
        </w:rPr>
        <w:t xml:space="preserve">1. Product Overview</w:t>
      </w:r>
    </w:p>
    <w:p>
      <w:pPr>
        <w:spacing w:after="120" w:before="220"/>
      </w:pPr>
      <w:r>
        <w:rPr>
          <w:rFonts w:ascii="Arial" w:cs="Arial" w:eastAsia="Arial" w:hAnsi="Arial"/>
          <w:b/>
          <w:bCs/>
          <w:color w:val="1B2A4A"/>
          <w:sz w:val="22"/>
          <w:szCs w:val="22"/>
        </w:rPr>
        <w:t xml:space="preserve">Product Name</w:t>
      </w:r>
    </w:p>
    <w:p>
      <w:pPr>
        <w:spacing w:after="80" w:before="80"/>
        <w:jc w:val="left"/>
      </w:pPr>
      <w:r>
        <w:rPr>
          <w:rFonts w:ascii="Arial" w:cs="Arial" w:eastAsia="Arial" w:hAnsi="Arial"/>
          <w:b w:val="false"/>
          <w:bCs w:val="false"/>
          <w:i w:val="false"/>
          <w:iCs w:val="false"/>
          <w:color w:val="000000"/>
          <w:sz w:val="22"/>
          <w:szCs w:val="22"/>
        </w:rPr>
        <w:t xml:space="preserve">ReBolt™ Security Adapter (V1 — Standard)</w:t>
      </w:r>
    </w:p>
    <w:p>
      <w:pPr>
        <w:spacing w:after="120" w:before="220"/>
      </w:pPr>
      <w:r>
        <w:rPr>
          <w:rFonts w:ascii="Arial" w:cs="Arial" w:eastAsia="Arial" w:hAnsi="Arial"/>
          <w:b/>
          <w:bCs/>
          <w:color w:val="1B2A4A"/>
          <w:sz w:val="22"/>
          <w:szCs w:val="22"/>
        </w:rPr>
        <w:t xml:space="preserve">One-Line Description</w:t>
      </w:r>
    </w:p>
    <w:p>
      <w:pPr>
        <w:spacing w:after="80" w:before="80"/>
        <w:jc w:val="left"/>
      </w:pPr>
      <w:r>
        <w:rPr>
          <w:rFonts w:ascii="Arial" w:cs="Arial" w:eastAsia="Arial" w:hAnsi="Arial"/>
          <w:b w:val="false"/>
          <w:bCs w:val="false"/>
          <w:i/>
          <w:iCs/>
          <w:color w:val="000000"/>
          <w:sz w:val="22"/>
          <w:szCs w:val="22"/>
        </w:rPr>
        <w:t xml:space="preserve">A spring-loaded gate shield that attaches to any US charger block, covers the AC prongs when unplugged, and requires a quick push-button code to open — deterring casual charger theft in homes, dorms, offices, and shared spaces.</w:t>
      </w:r>
    </w:p>
    <w:p>
      <w:pPr>
        <w:spacing w:after="120" w:before="220"/>
      </w:pPr>
      <w:r>
        <w:rPr>
          <w:rFonts w:ascii="Arial" w:cs="Arial" w:eastAsia="Arial" w:hAnsi="Arial"/>
          <w:b/>
          <w:bCs/>
          <w:color w:val="1B2A4A"/>
          <w:sz w:val="22"/>
          <w:szCs w:val="22"/>
        </w:rPr>
        <w:t xml:space="preserve">Core Mechanism</w:t>
      </w:r>
    </w:p>
    <w:p>
      <w:pPr>
        <w:spacing w:after="80" w:before="80"/>
        <w:jc w:val="left"/>
      </w:pPr>
      <w:r>
        <w:rPr>
          <w:rFonts w:ascii="Arial" w:cs="Arial" w:eastAsia="Arial" w:hAnsi="Arial"/>
          <w:b w:val="false"/>
          <w:bCs w:val="false"/>
          <w:i w:val="false"/>
          <w:iCs w:val="false"/>
          <w:color w:val="000000"/>
          <w:sz w:val="22"/>
          <w:szCs w:val="22"/>
        </w:rPr>
        <w:t xml:space="preserve">A flat shield pivots sideways on a spring-loaded hinge, covering the charger’s AC prongs. When the correct 3-button code is entered, the latch releases and the user swings the shield aside to plug in. When unplugged from the wall, the torsion spring snaps the shield back across the prongs like a mousetrap — automatically locking the charger without any user action.</w:t>
      </w:r>
    </w:p>
    <w:p>
      <w:pPr>
        <w:spacing w:after="120" w:before="220"/>
      </w:pPr>
      <w:r>
        <w:rPr>
          <w:rFonts w:ascii="Arial" w:cs="Arial" w:eastAsia="Arial" w:hAnsi="Arial"/>
          <w:b/>
          <w:bCs/>
          <w:color w:val="1B2A4A"/>
          <w:sz w:val="22"/>
          <w:szCs w:val="22"/>
        </w:rPr>
        <w:t xml:space="preserve">Key Behaviors</w:t>
      </w:r>
    </w:p>
    <w:p>
      <w:pPr>
        <w:pStyle w:val="ListParagraph"/>
        <w:numPr>
          <w:ilvl w:val="0"/>
          <w:numId w:val="2"/>
        </w:numPr>
        <w:spacing w:after="40" w:before="40"/>
      </w:pPr>
      <w:r>
        <w:rPr>
          <w:rFonts w:ascii="Arial" w:cs="Arial" w:eastAsia="Arial" w:hAnsi="Arial"/>
          <w:sz w:val="22"/>
          <w:szCs w:val="22"/>
        </w:rPr>
        <w:t xml:space="preserve">Default state is LOCKED. Shield always covers prongs unless actively opened.</w:t>
      </w:r>
    </w:p>
    <w:p>
      <w:pPr>
        <w:pStyle w:val="ListParagraph"/>
        <w:numPr>
          <w:ilvl w:val="0"/>
          <w:numId w:val="2"/>
        </w:numPr>
        <w:spacing w:after="40" w:before="40"/>
      </w:pPr>
      <w:r>
        <w:rPr>
          <w:rFonts w:ascii="Arial" w:cs="Arial" w:eastAsia="Arial" w:hAnsi="Arial"/>
          <w:sz w:val="22"/>
          <w:szCs w:val="22"/>
        </w:rPr>
        <w:t xml:space="preserve">Spring-loaded auto-return: unplug from wall → shield snaps shut → latch catches → locked.</w:t>
      </w:r>
    </w:p>
    <w:p>
      <w:pPr>
        <w:pStyle w:val="ListParagraph"/>
        <w:numPr>
          <w:ilvl w:val="0"/>
          <w:numId w:val="2"/>
        </w:numPr>
        <w:spacing w:after="40" w:before="40"/>
      </w:pPr>
      <w:r>
        <w:rPr>
          <w:rFonts w:ascii="Arial" w:cs="Arial" w:eastAsia="Arial" w:hAnsi="Arial"/>
          <w:sz w:val="22"/>
          <w:szCs w:val="22"/>
        </w:rPr>
        <w:t xml:space="preserve">Push-button code release: 3 physical buttons, tap in correct sequence (~1 second) to unlock.</w:t>
      </w:r>
    </w:p>
    <w:p>
      <w:pPr>
        <w:pStyle w:val="ListParagraph"/>
        <w:numPr>
          <w:ilvl w:val="0"/>
          <w:numId w:val="2"/>
        </w:numPr>
        <w:spacing w:after="40" w:before="40"/>
      </w:pPr>
      <w:r>
        <w:rPr>
          <w:rFonts w:ascii="Arial" w:cs="Arial" w:eastAsia="Arial" w:hAnsi="Arial"/>
          <w:sz w:val="22"/>
          <w:szCs w:val="22"/>
        </w:rPr>
        <w:t xml:space="preserve">No luggage combo wheels — nothing to scramble, no visible code, auto-resets every time.</w:t>
      </w:r>
    </w:p>
    <w:p>
      <w:pPr>
        <w:pStyle w:val="ListParagraph"/>
        <w:numPr>
          <w:ilvl w:val="0"/>
          <w:numId w:val="2"/>
        </w:numPr>
        <w:spacing w:after="40" w:before="40"/>
      </w:pPr>
      <w:r>
        <w:rPr>
          <w:rFonts w:ascii="Arial" w:cs="Arial" w:eastAsia="Arial" w:hAnsi="Arial"/>
          <w:sz w:val="22"/>
          <w:szCs w:val="22"/>
        </w:rPr>
        <w:t xml:space="preserve">Shield sticks out like a flag when plugged in — visible branding/deterrent while charging.</w:t>
      </w:r>
    </w:p>
    <w:p>
      <w:pPr>
        <w:pStyle w:val="ListParagraph"/>
        <w:numPr>
          <w:ilvl w:val="0"/>
          <w:numId w:val="2"/>
        </w:numPr>
        <w:spacing w:after="40" w:before="40"/>
      </w:pPr>
      <w:r>
        <w:rPr>
          <w:rFonts w:ascii="Arial" w:cs="Arial" w:eastAsia="Arial" w:hAnsi="Arial"/>
          <w:sz w:val="22"/>
          <w:szCs w:val="22"/>
        </w:rPr>
        <w:t xml:space="preserve">Mousetrap effect: if a thief yanks charger from wall, shield snaps shut startlingly — charger is instantly useless.</w:t>
      </w:r>
    </w:p>
    <w:p>
      <w:pPr>
        <w:pStyle w:val="ListParagraph"/>
        <w:numPr>
          <w:ilvl w:val="0"/>
          <w:numId w:val="2"/>
        </w:numPr>
        <w:spacing w:after="40" w:before="40"/>
      </w:pPr>
      <w:r>
        <w:rPr>
          <w:rFonts w:ascii="Arial" w:cs="Arial" w:eastAsia="Arial" w:hAnsi="Arial"/>
          <w:sz w:val="22"/>
          <w:szCs w:val="22"/>
        </w:rPr>
        <w:t xml:space="preserve">Nothing between charger block and wall outlet — full prong depth, flush fit, no wobble.</w:t>
      </w:r>
    </w:p>
    <w:p>
      <w:pPr>
        <w:pStyle w:val="ListParagraph"/>
        <w:numPr>
          <w:ilvl w:val="0"/>
          <w:numId w:val="2"/>
        </w:numPr>
        <w:spacing w:after="40" w:before="40"/>
      </w:pPr>
      <w:r>
        <w:rPr>
          <w:rFonts w:ascii="Arial" w:cs="Arial" w:eastAsia="Arial" w:hAnsi="Arial"/>
          <w:sz w:val="22"/>
          <w:szCs w:val="22"/>
        </w:rPr>
        <w:t xml:space="preserve">Purely mechanical V1 — no battery, no electronics, no app, no certification headaches.</w:t>
      </w:r>
    </w:p>
    <w:p>
      <w:pPr>
        <w:pBdr>
          <w:bottom w:val="single" w:color="D4A843" w:sz="4" w:space="1"/>
        </w:pBdr>
        <w:spacing w:after="200" w:before="200"/>
      </w:pPr>
    </w:p>
    <w:p>
      <w:pPr>
        <w:pStyle w:val="Heading1"/>
        <w:spacing w:after="200" w:before="400"/>
      </w:pPr>
      <w:r>
        <w:rPr>
          <w:rFonts w:ascii="Arial" w:cs="Arial" w:eastAsia="Arial" w:hAnsi="Arial"/>
          <w:b/>
          <w:bCs/>
          <w:color w:val="1B2A4A"/>
          <w:sz w:val="32"/>
          <w:szCs w:val="32"/>
        </w:rPr>
        <w:t xml:space="preserve">2. Physical Design Specification</w:t>
      </w:r>
    </w:p>
    <w:p>
      <w:pPr>
        <w:pStyle w:val="Heading2"/>
        <w:spacing w:after="160" w:before="300"/>
      </w:pPr>
      <w:r>
        <w:rPr>
          <w:rFonts w:ascii="Arial" w:cs="Arial" w:eastAsia="Arial" w:hAnsi="Arial"/>
          <w:b/>
          <w:bCs/>
          <w:color w:val="1B2A4A"/>
          <w:sz w:val="26"/>
          <w:szCs w:val="26"/>
        </w:rPr>
        <w:t xml:space="preserve">2.1 Component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5160"/>
      </w:tblGrid>
      <w:tr>
        <w:tc>
          <w:tcPr>
            <w:tcW w:type="dxa" w:w="1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w:t>
            </w:r>
          </w:p>
        </w:tc>
        <w:tc>
          <w:tcPr>
            <w:tcW w:type="dxa" w:w="3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Component</w:t>
            </w:r>
          </w:p>
        </w:tc>
        <w:tc>
          <w:tcPr>
            <w:tcW w:type="dxa" w:w="51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Description</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1</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000000"/>
                <w:sz w:val="20"/>
                <w:szCs w:val="20"/>
              </w:rPr>
              <w:t xml:space="preserve">Mounting Band (C-clip)</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Injection-molded ABS or nylon band that wraps around 3 sides of the charger block body. Clamps tight with a security torx screw. Provides the fixed anchor point for the shield pivot.</w:t>
            </w:r>
          </w:p>
        </w:tc>
      </w:tr>
      <w:tr>
        <w:tc>
          <w:tcPr>
            <w:tcW w:type="dxa" w:w="1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2</w:t>
            </w:r>
          </w:p>
        </w:tc>
        <w:tc>
          <w:tcPr>
            <w:tcW w:type="dxa" w:w="30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bCs/>
                <w:color w:val="000000"/>
                <w:sz w:val="20"/>
                <w:szCs w:val="20"/>
              </w:rPr>
              <w:t xml:space="preserve">Shield / Gate</w:t>
            </w:r>
          </w:p>
        </w:tc>
        <w:tc>
          <w:tcPr>
            <w:tcW w:type="dxa" w:w="51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Flat, roughly oval or rectangular plate (injection-molded ABS) that covers the prong face of the charger when closed. Carries the branding, push-button mechanism, and latch hook on its free end. Approximately 50–70mm wide × 25–35mm tall × 3–4mm thick.</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3</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000000"/>
                <w:sz w:val="20"/>
                <w:szCs w:val="20"/>
              </w:rPr>
              <w:t xml:space="preserve">Pivot Pin + Torsion Spring</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Stainless steel pin connecting shield to one end of the mounting band. Torsion spring wrapped around the pin constantly pushes shield toward the closed/locked position. This is the mousetrap spring.</w:t>
            </w:r>
          </w:p>
        </w:tc>
      </w:tr>
      <w:tr>
        <w:tc>
          <w:tcPr>
            <w:tcW w:type="dxa" w:w="1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4</w:t>
            </w:r>
          </w:p>
        </w:tc>
        <w:tc>
          <w:tcPr>
            <w:tcW w:type="dxa" w:w="30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bCs/>
                <w:color w:val="000000"/>
                <w:sz w:val="20"/>
                <w:szCs w:val="20"/>
              </w:rPr>
              <w:t xml:space="preserve">Push-Button Lock Mechanism</w:t>
            </w:r>
          </w:p>
        </w:tc>
        <w:tc>
          <w:tcPr>
            <w:tcW w:type="dxa" w:w="51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3 mechanical push-buttons on the shield face. Internal cam/disc mechanism requires buttons to be pressed in the correct sequence to release the latch. Purely mechanical — no electronics. Resets automatically when latch re-engages on closing.</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5</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000000"/>
                <w:sz w:val="20"/>
                <w:szCs w:val="20"/>
              </w:rPr>
              <w:t xml:space="preserve">Latch Hook + Catch</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Small hook on the free end of the shield that catches on a corresponding tab on the opposite end of the mounting band. Holds shield closed against spring tension until released by correct code.</w:t>
            </w:r>
          </w:p>
        </w:tc>
      </w:tr>
      <w:tr>
        <w:tc>
          <w:tcPr>
            <w:tcW w:type="dxa" w:w="1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6</w:t>
            </w:r>
          </w:p>
        </w:tc>
        <w:tc>
          <w:tcPr>
            <w:tcW w:type="dxa" w:w="30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bCs/>
                <w:color w:val="000000"/>
                <w:sz w:val="20"/>
                <w:szCs w:val="20"/>
              </w:rPr>
              <w:t xml:space="preserve">Security Torx Screw</w:t>
            </w:r>
          </w:p>
        </w:tc>
        <w:tc>
          <w:tcPr>
            <w:tcW w:type="dxa" w:w="51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Holds the mounting band clamped around the charger body. Requires the included torx key to install or remove. Prevents casual removal of the entire adapter from the charger.</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7</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000000"/>
                <w:sz w:val="20"/>
                <w:szCs w:val="20"/>
              </w:rPr>
              <w:t xml:space="preserve">Torx Key (included)</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Small L-shaped torx wrench included in package. Used for one-time installation. Owner keeps it for future removal if moving adapter to a different charger.</w:t>
            </w:r>
          </w:p>
        </w:tc>
      </w:tr>
    </w:tbl>
    <w:p>
      <w:pPr>
        <w:spacing w:after="0" w:before="120"/>
      </w:pPr>
    </w:p>
    <w:p>
      <w:pPr>
        <w:spacing w:after="80" w:before="80"/>
        <w:jc w:val="left"/>
      </w:pPr>
      <w:r>
        <w:rPr>
          <w:rFonts w:ascii="Arial" w:cs="Arial" w:eastAsia="Arial" w:hAnsi="Arial"/>
          <w:b w:val="false"/>
          <w:bCs w:val="false"/>
          <w:i w:val="false"/>
          <w:iCs w:val="false"/>
          <w:color w:val="000000"/>
          <w:sz w:val="22"/>
          <w:szCs w:val="22"/>
        </w:rPr>
        <w:t xml:space="preserve">Total part count: 7 components (including the included key). Very low complexity for injection mold tooling and assembly.</w:t>
      </w:r>
    </w:p>
    <w:p>
      <w:pPr>
        <w:pStyle w:val="Heading2"/>
        <w:spacing w:after="160" w:before="300"/>
      </w:pPr>
      <w:r>
        <w:rPr>
          <w:rFonts w:ascii="Arial" w:cs="Arial" w:eastAsia="Arial" w:hAnsi="Arial"/>
          <w:b/>
          <w:bCs/>
          <w:color w:val="1B2A4A"/>
          <w:sz w:val="26"/>
          <w:szCs w:val="26"/>
        </w:rPr>
        <w:t xml:space="preserve">2.2 How It Attaches</w:t>
      </w:r>
    </w:p>
    <w:p>
      <w:pPr>
        <w:spacing w:after="80" w:before="80"/>
        <w:jc w:val="left"/>
      </w:pPr>
      <w:r>
        <w:rPr>
          <w:rFonts w:ascii="Arial" w:cs="Arial" w:eastAsia="Arial" w:hAnsi="Arial"/>
          <w:b w:val="false"/>
          <w:bCs w:val="false"/>
          <w:i w:val="false"/>
          <w:iCs w:val="false"/>
          <w:color w:val="000000"/>
          <w:sz w:val="22"/>
          <w:szCs w:val="22"/>
        </w:rPr>
        <w:t xml:space="preserve">The mounting band is a C-shaped clip that wraps around the charger block’s body — gripping three sides (left, top, right) while leaving the prong face and USB port face open. The band is slightly flexible and has internal ridging or rubber pads to grip the charger body without slipping. The security torx screw tightens the band’s opening to clamp it firmly. The shield is pre-attached to one end of the band via the pivot pin and torsion spring. Installation is a one-time, 30-second process.</w:t>
      </w:r>
    </w:p>
    <w:p>
      <w:pPr>
        <w:pStyle w:val="Heading2"/>
        <w:spacing w:after="160" w:before="300"/>
      </w:pPr>
      <w:r>
        <w:rPr>
          <w:rFonts w:ascii="Arial" w:cs="Arial" w:eastAsia="Arial" w:hAnsi="Arial"/>
          <w:b/>
          <w:bCs/>
          <w:color w:val="1B2A4A"/>
          <w:sz w:val="26"/>
          <w:szCs w:val="26"/>
        </w:rPr>
        <w:t xml:space="preserve">2.3 Charger Compatibility</w:t>
      </w:r>
    </w:p>
    <w:p>
      <w:pPr>
        <w:spacing w:after="80" w:before="80"/>
        <w:jc w:val="left"/>
      </w:pPr>
      <w:r>
        <w:rPr>
          <w:rFonts w:ascii="Arial" w:cs="Arial" w:eastAsia="Arial" w:hAnsi="Arial"/>
          <w:b w:val="false"/>
          <w:bCs w:val="false"/>
          <w:i w:val="false"/>
          <w:iCs w:val="false"/>
          <w:color w:val="000000"/>
          <w:sz w:val="22"/>
          <w:szCs w:val="22"/>
        </w:rPr>
        <w:t xml:space="preserve">The mounting band must accommodate the most common charger block sizes. The initial target is small to medium USB charger blocks (Apple 20W, Samsung 25W, Anker Nano, Google 30W, and similar). The band should be designed with an adjustable or multi-size approach — either a single band with enough flex to grip a range of body widths (approximately 28mm to 50mm), or two SKUs (Small and Standard) to cover the most common sizes. Larger laptop chargers (65W+) would be a future SKU.</w:t>
      </w:r>
    </w:p>
    <w:p>
      <w:pPr>
        <w:pBdr>
          <w:bottom w:val="single" w:color="D4A843" w:sz="4" w:space="1"/>
        </w:pBdr>
        <w:spacing w:after="200" w:before="200"/>
      </w:pPr>
    </w:p>
    <w:p>
      <w:pPr>
        <w:pStyle w:val="Heading1"/>
        <w:spacing w:after="200" w:before="400"/>
      </w:pPr>
      <w:r>
        <w:rPr>
          <w:rFonts w:ascii="Arial" w:cs="Arial" w:eastAsia="Arial" w:hAnsi="Arial"/>
          <w:b/>
          <w:bCs/>
          <w:color w:val="1B2A4A"/>
          <w:sz w:val="32"/>
          <w:szCs w:val="32"/>
        </w:rPr>
        <w:t xml:space="preserve">3. User Experience</w:t>
      </w:r>
    </w:p>
    <w:p>
      <w:pPr>
        <w:pStyle w:val="Heading2"/>
        <w:spacing w:after="160" w:before="300"/>
      </w:pPr>
      <w:r>
        <w:rPr>
          <w:rFonts w:ascii="Arial" w:cs="Arial" w:eastAsia="Arial" w:hAnsi="Arial"/>
          <w:b/>
          <w:bCs/>
          <w:color w:val="1B2A4A"/>
          <w:sz w:val="26"/>
          <w:szCs w:val="26"/>
        </w:rPr>
        <w:t xml:space="preserve">3.1 One-Time Installation</w:t>
      </w:r>
    </w:p>
    <w:p>
      <w:pPr>
        <w:pStyle w:val="ListParagraph"/>
        <w:numPr>
          <w:ilvl w:val="0"/>
          <w:numId w:val="3"/>
        </w:numPr>
        <w:spacing w:after="40" w:before="40"/>
      </w:pPr>
      <w:r>
        <w:rPr>
          <w:rFonts w:ascii="Arial" w:cs="Arial" w:eastAsia="Arial" w:hAnsi="Arial"/>
          <w:sz w:val="22"/>
          <w:szCs w:val="22"/>
        </w:rPr>
        <w:t xml:space="preserve">Remove security torx screw using included key.</w:t>
      </w:r>
    </w:p>
    <w:p>
      <w:pPr>
        <w:pStyle w:val="ListParagraph"/>
        <w:numPr>
          <w:ilvl w:val="0"/>
          <w:numId w:val="3"/>
        </w:numPr>
        <w:spacing w:after="40" w:before="40"/>
      </w:pPr>
      <w:r>
        <w:rPr>
          <w:rFonts w:ascii="Arial" w:cs="Arial" w:eastAsia="Arial" w:hAnsi="Arial"/>
          <w:sz w:val="22"/>
          <w:szCs w:val="22"/>
        </w:rPr>
        <w:t xml:space="preserve">Open mounting band.</w:t>
      </w:r>
    </w:p>
    <w:p>
      <w:pPr>
        <w:pStyle w:val="ListParagraph"/>
        <w:numPr>
          <w:ilvl w:val="0"/>
          <w:numId w:val="3"/>
        </w:numPr>
        <w:spacing w:after="40" w:before="40"/>
      </w:pPr>
      <w:r>
        <w:rPr>
          <w:rFonts w:ascii="Arial" w:cs="Arial" w:eastAsia="Arial" w:hAnsi="Arial"/>
          <w:sz w:val="22"/>
          <w:szCs w:val="22"/>
        </w:rPr>
        <w:t xml:space="preserve">Place band around charger block body, positioning shield over the prong face.</w:t>
      </w:r>
    </w:p>
    <w:p>
      <w:pPr>
        <w:pStyle w:val="ListParagraph"/>
        <w:numPr>
          <w:ilvl w:val="0"/>
          <w:numId w:val="3"/>
        </w:numPr>
        <w:spacing w:after="40" w:before="40"/>
      </w:pPr>
      <w:r>
        <w:rPr>
          <w:rFonts w:ascii="Arial" w:cs="Arial" w:eastAsia="Arial" w:hAnsi="Arial"/>
          <w:sz w:val="22"/>
          <w:szCs w:val="22"/>
        </w:rPr>
        <w:t xml:space="preserve">Tighten security torx screw to clamp band firmly.</w:t>
      </w:r>
    </w:p>
    <w:p>
      <w:pPr>
        <w:pStyle w:val="ListParagraph"/>
        <w:numPr>
          <w:ilvl w:val="0"/>
          <w:numId w:val="3"/>
        </w:numPr>
        <w:spacing w:after="40" w:before="40"/>
      </w:pPr>
      <w:r>
        <w:rPr>
          <w:rFonts w:ascii="Arial" w:cs="Arial" w:eastAsia="Arial" w:hAnsi="Arial"/>
          <w:sz w:val="22"/>
          <w:szCs w:val="22"/>
        </w:rPr>
        <w:t xml:space="preserve">Set personal push-button code using recessed reset pin on back of shield.</w:t>
      </w:r>
    </w:p>
    <w:p>
      <w:pPr>
        <w:pStyle w:val="ListParagraph"/>
        <w:numPr>
          <w:ilvl w:val="0"/>
          <w:numId w:val="3"/>
        </w:numPr>
        <w:spacing w:after="40" w:before="40"/>
      </w:pPr>
      <w:r>
        <w:rPr>
          <w:rFonts w:ascii="Arial" w:cs="Arial" w:eastAsia="Arial" w:hAnsi="Arial"/>
          <w:sz w:val="22"/>
          <w:szCs w:val="22"/>
        </w:rPr>
        <w:t xml:space="preserve">Done. Adapter is permanently installed. Keep torx key in a safe place.</w:t>
      </w:r>
    </w:p>
    <w:p>
      <w:pPr>
        <w:pStyle w:val="Heading2"/>
        <w:spacing w:after="160" w:before="300"/>
      </w:pPr>
      <w:r>
        <w:rPr>
          <w:rFonts w:ascii="Arial" w:cs="Arial" w:eastAsia="Arial" w:hAnsi="Arial"/>
          <w:b/>
          <w:bCs/>
          <w:color w:val="1B2A4A"/>
          <w:sz w:val="26"/>
          <w:szCs w:val="26"/>
        </w:rPr>
        <w:t xml:space="preserve">3.2 Daily Use (Owner)</w:t>
      </w:r>
    </w:p>
    <w:p>
      <w:pPr>
        <w:pStyle w:val="ListParagraph"/>
        <w:numPr>
          <w:ilvl w:val="0"/>
          <w:numId w:val="3"/>
        </w:numPr>
        <w:spacing w:after="40" w:before="40"/>
      </w:pPr>
      <w:r>
        <w:rPr>
          <w:rFonts w:ascii="Arial" w:cs="Arial" w:eastAsia="Arial" w:hAnsi="Arial"/>
          <w:sz w:val="22"/>
          <w:szCs w:val="22"/>
        </w:rPr>
        <w:t xml:space="preserve">Pick up charger. Shield is covering prongs (locked).</w:t>
      </w:r>
    </w:p>
    <w:p>
      <w:pPr>
        <w:pStyle w:val="ListParagraph"/>
        <w:numPr>
          <w:ilvl w:val="0"/>
          <w:numId w:val="3"/>
        </w:numPr>
        <w:spacing w:after="40" w:before="40"/>
      </w:pPr>
      <w:r>
        <w:rPr>
          <w:rFonts w:ascii="Arial" w:cs="Arial" w:eastAsia="Arial" w:hAnsi="Arial"/>
          <w:sz w:val="22"/>
          <w:szCs w:val="22"/>
        </w:rPr>
        <w:t xml:space="preserve">Tap 3-button code on shield face (~1 second).</w:t>
      </w:r>
    </w:p>
    <w:p>
      <w:pPr>
        <w:pStyle w:val="ListParagraph"/>
        <w:numPr>
          <w:ilvl w:val="0"/>
          <w:numId w:val="3"/>
        </w:numPr>
        <w:spacing w:after="40" w:before="40"/>
      </w:pPr>
      <w:r>
        <w:rPr>
          <w:rFonts w:ascii="Arial" w:cs="Arial" w:eastAsia="Arial" w:hAnsi="Arial"/>
          <w:sz w:val="22"/>
          <w:szCs w:val="22"/>
        </w:rPr>
        <w:t xml:space="preserve">Latch pops. Swing shield sideways.</w:t>
      </w:r>
    </w:p>
    <w:p>
      <w:pPr>
        <w:pStyle w:val="ListParagraph"/>
        <w:numPr>
          <w:ilvl w:val="0"/>
          <w:numId w:val="3"/>
        </w:numPr>
        <w:spacing w:after="40" w:before="40"/>
      </w:pPr>
      <w:r>
        <w:rPr>
          <w:rFonts w:ascii="Arial" w:cs="Arial" w:eastAsia="Arial" w:hAnsi="Arial"/>
          <w:sz w:val="22"/>
          <w:szCs w:val="22"/>
        </w:rPr>
        <w:t xml:space="preserve">Push charger into wall outlet. Block sits flush. Shield sticks out to the side like a flag.</w:t>
      </w:r>
    </w:p>
    <w:p>
      <w:pPr>
        <w:pStyle w:val="ListParagraph"/>
        <w:numPr>
          <w:ilvl w:val="0"/>
          <w:numId w:val="3"/>
        </w:numPr>
        <w:spacing w:after="40" w:before="40"/>
      </w:pPr>
      <w:r>
        <w:rPr>
          <w:rFonts w:ascii="Arial" w:cs="Arial" w:eastAsia="Arial" w:hAnsi="Arial"/>
          <w:sz w:val="22"/>
          <w:szCs w:val="22"/>
        </w:rPr>
        <w:t xml:space="preserve">Charge device normally.</w:t>
      </w:r>
    </w:p>
    <w:p>
      <w:pPr>
        <w:pStyle w:val="ListParagraph"/>
        <w:numPr>
          <w:ilvl w:val="0"/>
          <w:numId w:val="3"/>
        </w:numPr>
        <w:spacing w:after="40" w:before="40"/>
      </w:pPr>
      <w:r>
        <w:rPr>
          <w:rFonts w:ascii="Arial" w:cs="Arial" w:eastAsia="Arial" w:hAnsi="Arial"/>
          <w:sz w:val="22"/>
          <w:szCs w:val="22"/>
        </w:rPr>
        <w:t xml:space="preserve">When done, pull charger from wall. Shield snaps shut automatically via spring. Locked.</w:t>
      </w:r>
    </w:p>
    <w:p>
      <w:pPr>
        <w:pStyle w:val="Heading2"/>
        <w:spacing w:after="160" w:before="300"/>
      </w:pPr>
      <w:r>
        <w:rPr>
          <w:rFonts w:ascii="Arial" w:cs="Arial" w:eastAsia="Arial" w:hAnsi="Arial"/>
          <w:b/>
          <w:bCs/>
          <w:color w:val="1B2A4A"/>
          <w:sz w:val="26"/>
          <w:szCs w:val="26"/>
        </w:rPr>
        <w:t xml:space="preserve">3.3 Thief Experience</w:t>
      </w:r>
    </w:p>
    <w:p>
      <w:pPr>
        <w:pStyle w:val="ListParagraph"/>
        <w:numPr>
          <w:ilvl w:val="0"/>
          <w:numId w:val="3"/>
        </w:numPr>
        <w:spacing w:after="40" w:before="40"/>
      </w:pPr>
      <w:r>
        <w:rPr>
          <w:rFonts w:ascii="Arial" w:cs="Arial" w:eastAsia="Arial" w:hAnsi="Arial"/>
          <w:sz w:val="22"/>
          <w:szCs w:val="22"/>
        </w:rPr>
        <w:t xml:space="preserve">Thief sees charger plugged into wall with flag sticking out.</w:t>
      </w:r>
    </w:p>
    <w:p>
      <w:pPr>
        <w:pStyle w:val="ListParagraph"/>
        <w:numPr>
          <w:ilvl w:val="0"/>
          <w:numId w:val="3"/>
        </w:numPr>
        <w:spacing w:after="40" w:before="40"/>
      </w:pPr>
      <w:r>
        <w:rPr>
          <w:rFonts w:ascii="Arial" w:cs="Arial" w:eastAsia="Arial" w:hAnsi="Arial"/>
          <w:sz w:val="22"/>
          <w:szCs w:val="22"/>
        </w:rPr>
        <w:t xml:space="preserve">Thief grabs charger and yanks it from outlet.</w:t>
      </w:r>
    </w:p>
    <w:p>
      <w:pPr>
        <w:pStyle w:val="ListParagraph"/>
        <w:numPr>
          <w:ilvl w:val="0"/>
          <w:numId w:val="3"/>
        </w:numPr>
        <w:spacing w:after="40" w:before="40"/>
      </w:pPr>
      <w:r>
        <w:rPr>
          <w:rFonts w:ascii="Arial" w:cs="Arial" w:eastAsia="Arial" w:hAnsi="Arial"/>
          <w:sz w:val="22"/>
          <w:szCs w:val="22"/>
        </w:rPr>
        <w:t xml:space="preserve">Shield snaps shut like a mousetrap — startling, physical snap.</w:t>
      </w:r>
    </w:p>
    <w:p>
      <w:pPr>
        <w:pStyle w:val="ListParagraph"/>
        <w:numPr>
          <w:ilvl w:val="0"/>
          <w:numId w:val="3"/>
        </w:numPr>
        <w:spacing w:after="40" w:before="40"/>
      </w:pPr>
      <w:r>
        <w:rPr>
          <w:rFonts w:ascii="Arial" w:cs="Arial" w:eastAsia="Arial" w:hAnsi="Arial"/>
          <w:sz w:val="22"/>
          <w:szCs w:val="22"/>
        </w:rPr>
        <w:t xml:space="preserve">Thief is now holding a charger with prongs covered and locked.</w:t>
      </w:r>
    </w:p>
    <w:p>
      <w:pPr>
        <w:pStyle w:val="ListParagraph"/>
        <w:numPr>
          <w:ilvl w:val="0"/>
          <w:numId w:val="3"/>
        </w:numPr>
        <w:spacing w:after="40" w:before="40"/>
      </w:pPr>
      <w:r>
        <w:rPr>
          <w:rFonts w:ascii="Arial" w:cs="Arial" w:eastAsia="Arial" w:hAnsi="Arial"/>
          <w:sz w:val="22"/>
          <w:szCs w:val="22"/>
        </w:rPr>
        <w:t xml:space="preserve">Thief does not know the code. Cannot plug charger in anywhere.</w:t>
      </w:r>
    </w:p>
    <w:p>
      <w:pPr>
        <w:pStyle w:val="ListParagraph"/>
        <w:numPr>
          <w:ilvl w:val="0"/>
          <w:numId w:val="3"/>
        </w:numPr>
        <w:spacing w:after="40" w:before="40"/>
      </w:pPr>
      <w:r>
        <w:rPr>
          <w:rFonts w:ascii="Arial" w:cs="Arial" w:eastAsia="Arial" w:hAnsi="Arial"/>
          <w:sz w:val="22"/>
          <w:szCs w:val="22"/>
        </w:rPr>
        <w:t xml:space="preserve">Thief sees "ReBolted! PRIVATE CHARGER" branding. Gives up.</w:t>
      </w:r>
    </w:p>
    <w:p>
      <w:pPr>
        <w:pStyle w:val="Heading2"/>
        <w:spacing w:after="160" w:before="300"/>
      </w:pPr>
      <w:r>
        <w:rPr>
          <w:rFonts w:ascii="Arial" w:cs="Arial" w:eastAsia="Arial" w:hAnsi="Arial"/>
          <w:b/>
          <w:bCs/>
          <w:color w:val="1B2A4A"/>
          <w:sz w:val="26"/>
          <w:szCs w:val="26"/>
        </w:rPr>
        <w:t xml:space="preserve">3.4 The Mousetrap Effect</w:t>
      </w:r>
    </w:p>
    <w:p>
      <w:pPr>
        <w:spacing w:after="80" w:before="80"/>
        <w:jc w:val="left"/>
      </w:pPr>
      <w:r>
        <w:rPr>
          <w:rFonts w:ascii="Arial" w:cs="Arial" w:eastAsia="Arial" w:hAnsi="Arial"/>
          <w:b w:val="false"/>
          <w:bCs w:val="false"/>
          <w:i w:val="false"/>
          <w:iCs w:val="false"/>
          <w:color w:val="000000"/>
          <w:sz w:val="22"/>
          <w:szCs w:val="22"/>
        </w:rPr>
        <w:t xml:space="preserve">The spring-loaded snap is not just a security feature — it is a behavioral conditioning tool and a marketing moment. The startling physical snap creates a one-trial learning effect: anyone who experiences it once will never casually grab a ReBolted charger again. It also generates word-of-mouth: people will tell the story of the charger that "bit back." This organic storytelling is more valuable than paid advertising for an impulse-price consumer product.</w:t>
      </w:r>
    </w:p>
    <w:p>
      <w:pPr>
        <w:pBdr>
          <w:bottom w:val="single" w:color="D4A843" w:sz="4" w:space="1"/>
        </w:pBdr>
        <w:spacing w:after="200" w:before="200"/>
      </w:pPr>
    </w:p>
    <w:p>
      <w:pPr>
        <w:pStyle w:val="Heading1"/>
        <w:spacing w:after="200" w:before="400"/>
      </w:pPr>
      <w:r>
        <w:rPr>
          <w:rFonts w:ascii="Arial" w:cs="Arial" w:eastAsia="Arial" w:hAnsi="Arial"/>
          <w:b/>
          <w:bCs/>
          <w:color w:val="1B2A4A"/>
          <w:sz w:val="32"/>
          <w:szCs w:val="32"/>
        </w:rPr>
        <w:t xml:space="preserve">4. Push-Button Code System</w:t>
      </w:r>
    </w:p>
    <w:p>
      <w:pPr>
        <w:pStyle w:val="Heading2"/>
        <w:spacing w:after="160" w:before="300"/>
      </w:pPr>
      <w:r>
        <w:rPr>
          <w:rFonts w:ascii="Arial" w:cs="Arial" w:eastAsia="Arial" w:hAnsi="Arial"/>
          <w:b/>
          <w:bCs/>
          <w:color w:val="1B2A4A"/>
          <w:sz w:val="26"/>
          <w:szCs w:val="26"/>
        </w:rPr>
        <w:t xml:space="preserve">4.1 Why Push-Buttons Instead of Luggage Combo Wheels</w:t>
      </w:r>
    </w:p>
    <w:p>
      <w:pPr>
        <w:pStyle w:val="ListParagraph"/>
        <w:numPr>
          <w:ilvl w:val="0"/>
          <w:numId w:val="2"/>
        </w:numPr>
        <w:spacing w:after="40" w:before="40"/>
      </w:pPr>
      <w:r>
        <w:rPr>
          <w:rFonts w:ascii="Arial" w:cs="Arial" w:eastAsia="Arial" w:hAnsi="Arial"/>
          <w:b/>
          <w:bCs/>
          <w:color w:val="000000"/>
          <w:sz w:val="22"/>
          <w:szCs w:val="22"/>
        </w:rPr>
        <w:t xml:space="preserve">Speed: </w:t>
      </w:r>
      <w:r>
        <w:rPr>
          <w:rFonts w:ascii="Arial" w:cs="Arial" w:eastAsia="Arial" w:hAnsi="Arial"/>
          <w:b w:val="false"/>
          <w:bCs w:val="false"/>
          <w:color w:val="000000"/>
          <w:sz w:val="22"/>
          <w:szCs w:val="22"/>
        </w:rPr>
        <w:t xml:space="preserve">Tap 3 buttons in ~1 second vs. rolling 3 wheels to exact positions (~3–5 seconds).</w:t>
      </w:r>
    </w:p>
    <w:p>
      <w:pPr>
        <w:pStyle w:val="ListParagraph"/>
        <w:numPr>
          <w:ilvl w:val="0"/>
          <w:numId w:val="2"/>
        </w:numPr>
        <w:spacing w:after="40" w:before="40"/>
      </w:pPr>
      <w:r>
        <w:rPr>
          <w:rFonts w:ascii="Arial" w:cs="Arial" w:eastAsia="Arial" w:hAnsi="Arial"/>
          <w:b/>
          <w:bCs/>
          <w:color w:val="000000"/>
          <w:sz w:val="22"/>
          <w:szCs w:val="22"/>
        </w:rPr>
        <w:t xml:space="preserve">Auto-reset: </w:t>
      </w:r>
      <w:r>
        <w:rPr>
          <w:rFonts w:ascii="Arial" w:cs="Arial" w:eastAsia="Arial" w:hAnsi="Arial"/>
          <w:b w:val="false"/>
          <w:bCs w:val="false"/>
          <w:color w:val="000000"/>
          <w:sz w:val="22"/>
          <w:szCs w:val="22"/>
        </w:rPr>
        <w:t xml:space="preserve">Buttons don’t display the code. Nothing to scramble after use. The mechanism resets when the latch re-engages.</w:t>
      </w:r>
    </w:p>
    <w:p>
      <w:pPr>
        <w:pStyle w:val="ListParagraph"/>
        <w:numPr>
          <w:ilvl w:val="0"/>
          <w:numId w:val="2"/>
        </w:numPr>
        <w:spacing w:after="40" w:before="40"/>
      </w:pPr>
      <w:r>
        <w:rPr>
          <w:rFonts w:ascii="Arial" w:cs="Arial" w:eastAsia="Arial" w:hAnsi="Arial"/>
          <w:b/>
          <w:bCs/>
          <w:color w:val="000000"/>
          <w:sz w:val="22"/>
          <w:szCs w:val="22"/>
        </w:rPr>
        <w:t xml:space="preserve">No peeking: </w:t>
      </w:r>
      <w:r>
        <w:rPr>
          <w:rFonts w:ascii="Arial" w:cs="Arial" w:eastAsia="Arial" w:hAnsi="Arial"/>
          <w:b w:val="false"/>
          <w:bCs w:val="false"/>
          <w:color w:val="000000"/>
          <w:sz w:val="22"/>
          <w:szCs w:val="22"/>
        </w:rPr>
        <w:t xml:space="preserve">Combo wheels show the correct code until manually scrambled. Buttons show nothing.</w:t>
      </w:r>
    </w:p>
    <w:p>
      <w:pPr>
        <w:pStyle w:val="ListParagraph"/>
        <w:numPr>
          <w:ilvl w:val="0"/>
          <w:numId w:val="2"/>
        </w:numPr>
        <w:spacing w:after="40" w:before="40"/>
      </w:pPr>
      <w:r>
        <w:rPr>
          <w:rFonts w:ascii="Arial" w:cs="Arial" w:eastAsia="Arial" w:hAnsi="Arial"/>
          <w:b/>
          <w:bCs/>
          <w:color w:val="000000"/>
          <w:sz w:val="22"/>
          <w:szCs w:val="22"/>
        </w:rPr>
        <w:t xml:space="preserve">Simpler daily routine: </w:t>
      </w:r>
      <w:r>
        <w:rPr>
          <w:rFonts w:ascii="Arial" w:cs="Arial" w:eastAsia="Arial" w:hAnsi="Arial"/>
          <w:b w:val="false"/>
          <w:bCs w:val="false"/>
          <w:color w:val="000000"/>
          <w:sz w:val="22"/>
          <w:szCs w:val="22"/>
        </w:rPr>
        <w:t xml:space="preserve">One action to unlock (tap code). Zero actions to lock (automatic). Combo wheels require two actions: enter code AND scramble after.</w:t>
      </w:r>
    </w:p>
    <w:p>
      <w:pPr>
        <w:pStyle w:val="ListParagraph"/>
        <w:numPr>
          <w:ilvl w:val="0"/>
          <w:numId w:val="2"/>
        </w:numPr>
        <w:spacing w:after="40" w:before="40"/>
      </w:pPr>
      <w:r>
        <w:rPr>
          <w:rFonts w:ascii="Arial" w:cs="Arial" w:eastAsia="Arial" w:hAnsi="Arial"/>
          <w:b/>
          <w:bCs/>
          <w:color w:val="000000"/>
          <w:sz w:val="22"/>
          <w:szCs w:val="22"/>
        </w:rPr>
        <w:t xml:space="preserve">Thinner profile: </w:t>
      </w:r>
      <w:r>
        <w:rPr>
          <w:rFonts w:ascii="Arial" w:cs="Arial" w:eastAsia="Arial" w:hAnsi="Arial"/>
          <w:b w:val="false"/>
          <w:bCs w:val="false"/>
          <w:color w:val="000000"/>
          <w:sz w:val="22"/>
          <w:szCs w:val="22"/>
        </w:rPr>
        <w:t xml:space="preserve">Flat buttons are 2–3mm proud of the shield surface. Combo wheels add 8–12mm of depth.</w:t>
      </w:r>
    </w:p>
    <w:p>
      <w:pPr>
        <w:pStyle w:val="Heading2"/>
        <w:spacing w:after="160" w:before="300"/>
      </w:pPr>
      <w:r>
        <w:rPr>
          <w:rFonts w:ascii="Arial" w:cs="Arial" w:eastAsia="Arial" w:hAnsi="Arial"/>
          <w:b/>
          <w:bCs/>
          <w:color w:val="1B2A4A"/>
          <w:sz w:val="26"/>
          <w:szCs w:val="26"/>
        </w:rPr>
        <w:t xml:space="preserve">4.2 How the Code Works</w:t>
      </w:r>
    </w:p>
    <w:p>
      <w:pPr>
        <w:spacing w:after="80" w:before="80"/>
        <w:jc w:val="left"/>
      </w:pPr>
      <w:r>
        <w:rPr>
          <w:rFonts w:ascii="Arial" w:cs="Arial" w:eastAsia="Arial" w:hAnsi="Arial"/>
          <w:b w:val="false"/>
          <w:bCs w:val="false"/>
          <w:i w:val="false"/>
          <w:iCs w:val="false"/>
          <w:color w:val="000000"/>
          <w:sz w:val="22"/>
          <w:szCs w:val="22"/>
        </w:rPr>
        <w:t xml:space="preserve">Three physical buttons (labeled 1, 2, 3) are mounted on the shield face. The owner sets a 3-press sequence (e.g., 2→3→1). To unlock, the owner taps the buttons in the correct order. The internal mechanical cam mechanism checks the sequence — if correct, it releases the latch. If incorrect, nothing happens and the mechanism resets after approximately 3 seconds of inactivity.</w:t>
      </w:r>
    </w:p>
    <w:p>
      <w:pPr>
        <w:spacing w:after="80" w:before="80"/>
        <w:jc w:val="left"/>
      </w:pPr>
      <w:r>
        <w:rPr>
          <w:rFonts w:ascii="Arial" w:cs="Arial" w:eastAsia="Arial" w:hAnsi="Arial"/>
          <w:b w:val="false"/>
          <w:bCs w:val="false"/>
          <w:i w:val="false"/>
          <w:iCs w:val="false"/>
          <w:color w:val="000000"/>
          <w:sz w:val="22"/>
          <w:szCs w:val="22"/>
        </w:rPr>
        <w:t xml:space="preserve">With 3 buttons and a 3-press sequence, there are 27 possible combinations (3³). This is sufficient for casual deterrence. For increased security, a 4-press sequence yields 81 combinations (3⁴), and adding a 4th button with a 3-press sequence yields 64 combinations (4³). The recommended default for V1 is 3 buttons, 3 presses = 27 combinations.</w:t>
      </w:r>
    </w:p>
    <w:p>
      <w:pPr>
        <w:pStyle w:val="Heading2"/>
        <w:spacing w:after="160" w:before="300"/>
      </w:pPr>
      <w:r>
        <w:rPr>
          <w:rFonts w:ascii="Arial" w:cs="Arial" w:eastAsia="Arial" w:hAnsi="Arial"/>
          <w:b/>
          <w:bCs/>
          <w:color w:val="1B2A4A"/>
          <w:sz w:val="26"/>
          <w:szCs w:val="26"/>
        </w:rPr>
        <w:t xml:space="preserve">4.3 Setting the Code</w:t>
      </w:r>
    </w:p>
    <w:p>
      <w:pPr>
        <w:spacing w:after="80" w:before="80"/>
        <w:jc w:val="left"/>
      </w:pPr>
      <w:r>
        <w:rPr>
          <w:rFonts w:ascii="Arial" w:cs="Arial" w:eastAsia="Arial" w:hAnsi="Arial"/>
          <w:b w:val="false"/>
          <w:bCs w:val="false"/>
          <w:i w:val="false"/>
          <w:iCs w:val="false"/>
          <w:color w:val="000000"/>
          <w:sz w:val="22"/>
          <w:szCs w:val="22"/>
        </w:rPr>
        <w:t xml:space="preserve">A recessed reset pinhole on the back of the shield (like a router reset button) allows the owner to set or change their code. Press the reset pin with a paperclip or the included torx key tip, then enter the desired sequence. The mechanism stores the new sequence mechanically (via cam positions). This is a one-time setup unless the owner wants to change their code.</w:t>
      </w:r>
    </w:p>
    <w:p>
      <w:pPr>
        <w:pBdr>
          <w:bottom w:val="single" w:color="D4A843" w:sz="4" w:space="1"/>
        </w:pBdr>
        <w:spacing w:after="200" w:before="200"/>
      </w:pPr>
    </w:p>
    <w:p>
      <w:pPr>
        <w:pStyle w:val="Heading1"/>
        <w:spacing w:after="200" w:before="400"/>
      </w:pPr>
      <w:r>
        <w:rPr>
          <w:rFonts w:ascii="Arial" w:cs="Arial" w:eastAsia="Arial" w:hAnsi="Arial"/>
          <w:b/>
          <w:bCs/>
          <w:color w:val="1B2A4A"/>
          <w:sz w:val="32"/>
          <w:szCs w:val="32"/>
        </w:rPr>
        <w:t xml:space="preserve">5. Bill of Materials &amp; Cost Estimate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2580"/>
        <w:gridCol w:w="2580"/>
      </w:tblGrid>
      <w:tr>
        <w:tc>
          <w:tcPr>
            <w:tcW w:type="dxa" w:w="4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Component</w:t>
            </w:r>
          </w:p>
        </w:tc>
        <w:tc>
          <w:tcPr>
            <w:tcW w:type="dxa" w:w="25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Est. Unit Cost (1K qty)</w:t>
            </w:r>
          </w:p>
        </w:tc>
        <w:tc>
          <w:tcPr>
            <w:tcW w:type="dxa" w:w="25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Est. Unit Cost (5K qty)</w:t>
            </w:r>
          </w:p>
        </w:tc>
      </w:tr>
      <w:tr>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Mounting band (injection-molded ABS)</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$0.25–$0.45</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$0.15–$0.30</w:t>
            </w:r>
          </w:p>
        </w:tc>
      </w:tr>
      <w:tr>
        <w:tc>
          <w:tcPr>
            <w:tcW w:type="dxa" w:w="4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Shield / gate plate (injection-molded ABS)</w:t>
            </w:r>
          </w:p>
        </w:tc>
        <w:tc>
          <w:tcPr>
            <w:tcW w:type="dxa" w:w="25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$0.20–$0.40</w:t>
            </w:r>
          </w:p>
        </w:tc>
        <w:tc>
          <w:tcPr>
            <w:tcW w:type="dxa" w:w="25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$0.12–$0.25</w:t>
            </w:r>
          </w:p>
        </w:tc>
      </w:tr>
      <w:tr>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Pivot pin + torsion spring (stainless)</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$0.08–$0.15</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$0.05–$0.10</w:t>
            </w:r>
          </w:p>
        </w:tc>
      </w:tr>
      <w:tr>
        <w:tc>
          <w:tcPr>
            <w:tcW w:type="dxa" w:w="4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Push-button lock mechanism (3 buttons + cams)</w:t>
            </w:r>
          </w:p>
        </w:tc>
        <w:tc>
          <w:tcPr>
            <w:tcW w:type="dxa" w:w="25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$0.60–$1.20</w:t>
            </w:r>
          </w:p>
        </w:tc>
        <w:tc>
          <w:tcPr>
            <w:tcW w:type="dxa" w:w="25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$0.40–$0.80</w:t>
            </w:r>
          </w:p>
        </w:tc>
      </w:tr>
      <w:tr>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Latch hook + catch (stamped steel or molded)</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$0.05–$0.12</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$0.03–$0.08</w:t>
            </w:r>
          </w:p>
        </w:tc>
      </w:tr>
      <w:tr>
        <w:tc>
          <w:tcPr>
            <w:tcW w:type="dxa" w:w="4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Security torx screw + torx key</w:t>
            </w:r>
          </w:p>
        </w:tc>
        <w:tc>
          <w:tcPr>
            <w:tcW w:type="dxa" w:w="25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$0.06–$0.12</w:t>
            </w:r>
          </w:p>
        </w:tc>
        <w:tc>
          <w:tcPr>
            <w:tcW w:type="dxa" w:w="25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$0.04–$0.08</w:t>
            </w:r>
          </w:p>
        </w:tc>
      </w:tr>
      <w:tr>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Pad printing / branding / color finish</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$0.08–$0.18</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$0.05–$0.12</w:t>
            </w:r>
          </w:p>
        </w:tc>
      </w:tr>
      <w:tr>
        <w:tc>
          <w:tcPr>
            <w:tcW w:type="dxa" w:w="4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Packaging (blister pack + instruction card)</w:t>
            </w:r>
          </w:p>
        </w:tc>
        <w:tc>
          <w:tcPr>
            <w:tcW w:type="dxa" w:w="25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$0.25–$0.40</w:t>
            </w:r>
          </w:p>
        </w:tc>
        <w:tc>
          <w:tcPr>
            <w:tcW w:type="dxa" w:w="25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$0.18–$0.30</w:t>
            </w:r>
          </w:p>
        </w:tc>
      </w:tr>
      <w:tr>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Assembly labor</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$0.15–$0.30</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$0.10–$0.20</w:t>
            </w:r>
          </w:p>
        </w:tc>
      </w:tr>
      <w:tr>
        <w:tc>
          <w:tcPr>
            <w:tcW w:type="dxa" w:w="4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left"/>
            </w:pPr>
            <w:r>
              <w:rPr>
                <w:rFonts w:ascii="Arial" w:cs="Arial" w:eastAsia="Arial" w:hAnsi="Arial"/>
                <w:b/>
                <w:bCs/>
                <w:color w:val="FFFFFF"/>
                <w:sz w:val="20"/>
                <w:szCs w:val="20"/>
              </w:rPr>
              <w:t xml:space="preserve">TOTAL LANDED COST PER UNIT</w:t>
            </w:r>
          </w:p>
        </w:tc>
        <w:tc>
          <w:tcPr>
            <w:tcW w:type="dxa" w:w="25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$1.72–$3.32</w:t>
            </w:r>
          </w:p>
        </w:tc>
        <w:tc>
          <w:tcPr>
            <w:tcW w:type="dxa" w:w="25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$1.12–$2.23</w:t>
            </w:r>
          </w:p>
        </w:tc>
      </w:tr>
    </w:tbl>
    <w:p>
      <w:pPr>
        <w:pBdr>
          <w:bottom w:val="single" w:color="D4A843" w:sz="4" w:space="1"/>
        </w:pBdr>
        <w:spacing w:after="200" w:before="200"/>
      </w:pPr>
    </w:p>
    <w:p>
      <w:pPr>
        <w:pStyle w:val="Heading1"/>
        <w:spacing w:after="200" w:before="400"/>
      </w:pPr>
      <w:r>
        <w:rPr>
          <w:rFonts w:ascii="Arial" w:cs="Arial" w:eastAsia="Arial" w:hAnsi="Arial"/>
          <w:b/>
          <w:bCs/>
          <w:color w:val="1B2A4A"/>
          <w:sz w:val="32"/>
          <w:szCs w:val="32"/>
        </w:rPr>
        <w:t xml:space="preserve">6. Pricing &amp; Margin Analysis</w:t>
      </w:r>
    </w:p>
    <w:p>
      <w:pPr>
        <w:pStyle w:val="Heading2"/>
        <w:spacing w:after="160" w:before="300"/>
      </w:pPr>
      <w:r>
        <w:rPr>
          <w:rFonts w:ascii="Arial" w:cs="Arial" w:eastAsia="Arial" w:hAnsi="Arial"/>
          <w:b/>
          <w:bCs/>
          <w:color w:val="1B2A4A"/>
          <w:sz w:val="26"/>
          <w:szCs w:val="26"/>
        </w:rPr>
        <w:t xml:space="preserve">6.1 Direct Hardware Store Sales (No Middleman)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Metric</w:t>
            </w:r>
          </w:p>
        </w:tc>
        <w:tc>
          <w:tcPr>
            <w:tcW w:type="dxa" w:w="31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At $12.99</w:t>
            </w:r>
          </w:p>
        </w:tc>
        <w:tc>
          <w:tcPr>
            <w:tcW w:type="dxa" w:w="31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At $14.99</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000000"/>
                <w:sz w:val="20"/>
                <w:szCs w:val="20"/>
              </w:rPr>
              <w:t xml:space="preserve">Retail price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$12.99</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$14.99</w:t>
            </w:r>
          </w:p>
        </w:tc>
      </w:tr>
      <w:tr>
        <w:tc>
          <w:tcPr>
            <w:tcW w:type="dxa" w:w="312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bCs/>
                <w:color w:val="000000"/>
                <w:sz w:val="20"/>
                <w:szCs w:val="20"/>
              </w:rPr>
              <w:t xml:space="preserve">Landed cost (avg est.)</w:t>
            </w:r>
          </w:p>
        </w:tc>
        <w:tc>
          <w:tcPr>
            <w:tcW w:type="dxa" w:w="312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$2.50</w:t>
            </w:r>
          </w:p>
        </w:tc>
        <w:tc>
          <w:tcPr>
            <w:tcW w:type="dxa" w:w="312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$2.50</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000000"/>
                <w:sz w:val="20"/>
                <w:szCs w:val="20"/>
              </w:rPr>
              <w:t xml:space="preserve">Gross profit per unit</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27AE60"/>
                <w:sz w:val="20"/>
                <w:szCs w:val="20"/>
              </w:rPr>
              <w:t xml:space="preserve">$10.49</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27AE60"/>
                <w:sz w:val="20"/>
                <w:szCs w:val="20"/>
              </w:rPr>
              <w:t xml:space="preserve">$12.49</w:t>
            </w:r>
          </w:p>
        </w:tc>
      </w:tr>
      <w:tr>
        <w:tc>
          <w:tcPr>
            <w:tcW w:type="dxa" w:w="312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bCs/>
                <w:color w:val="000000"/>
                <w:sz w:val="20"/>
                <w:szCs w:val="20"/>
              </w:rPr>
              <w:t xml:space="preserve">Gross margin</w:t>
            </w:r>
          </w:p>
        </w:tc>
        <w:tc>
          <w:tcPr>
            <w:tcW w:type="dxa" w:w="312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27AE60"/>
                <w:sz w:val="20"/>
                <w:szCs w:val="20"/>
              </w:rPr>
              <w:t xml:space="preserve">80.8%</w:t>
            </w:r>
          </w:p>
        </w:tc>
        <w:tc>
          <w:tcPr>
            <w:tcW w:type="dxa" w:w="312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27AE60"/>
                <w:sz w:val="20"/>
                <w:szCs w:val="20"/>
              </w:rPr>
              <w:t xml:space="preserve">83.3%</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000000"/>
                <w:sz w:val="20"/>
                <w:szCs w:val="20"/>
              </w:rPr>
              <w:t xml:space="preserve">Revenue on 500 units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$6,495</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$7,495</w:t>
            </w:r>
          </w:p>
        </w:tc>
      </w:tr>
      <w:tr>
        <w:tc>
          <w:tcPr>
            <w:tcW w:type="dxa" w:w="312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bCs/>
                <w:color w:val="000000"/>
                <w:sz w:val="20"/>
                <w:szCs w:val="20"/>
              </w:rPr>
              <w:t xml:space="preserve">Gross profit on 500 units</w:t>
            </w:r>
          </w:p>
        </w:tc>
        <w:tc>
          <w:tcPr>
            <w:tcW w:type="dxa" w:w="312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27AE60"/>
                <w:sz w:val="20"/>
                <w:szCs w:val="20"/>
              </w:rPr>
              <w:t xml:space="preserve">$5,245</w:t>
            </w:r>
          </w:p>
        </w:tc>
        <w:tc>
          <w:tcPr>
            <w:tcW w:type="dxa" w:w="312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27AE60"/>
                <w:sz w:val="20"/>
                <w:szCs w:val="20"/>
              </w:rPr>
              <w:t xml:space="preserve">$6,245</w:t>
            </w:r>
          </w:p>
        </w:tc>
      </w:tr>
    </w:tbl>
    <w:p>
      <w:pPr>
        <w:pStyle w:val="Heading2"/>
        <w:spacing w:after="160" w:before="300"/>
      </w:pPr>
      <w:r>
        <w:rPr>
          <w:rFonts w:ascii="Arial" w:cs="Arial" w:eastAsia="Arial" w:hAnsi="Arial"/>
          <w:b/>
          <w:bCs/>
          <w:color w:val="1B2A4A"/>
          <w:sz w:val="26"/>
          <w:szCs w:val="26"/>
        </w:rPr>
        <w:t xml:space="preserve">6.2 Amazon FBA Sales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Item</w:t>
            </w:r>
          </w:p>
        </w:tc>
        <w:tc>
          <w:tcPr>
            <w:tcW w:type="dxa" w:w="46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Estimated Amount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Selling price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$14.99</w:t>
            </w:r>
          </w:p>
        </w:tc>
      </w:tr>
      <w:tr>
        <w:tc>
          <w:tcPr>
            <w:tcW w:type="dxa" w:w="46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Amazon referral fee (~15%)</w:t>
            </w:r>
          </w:p>
        </w:tc>
        <w:tc>
          <w:tcPr>
            <w:tcW w:type="dxa" w:w="46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C0392B"/>
                <w:sz w:val="20"/>
                <w:szCs w:val="20"/>
              </w:rPr>
              <w:t xml:space="preserve">–$2.25</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FBA fulfillment fee (small/light)</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C0392B"/>
                <w:sz w:val="20"/>
                <w:szCs w:val="20"/>
              </w:rPr>
              <w:t xml:space="preserve">–$3.50</w:t>
            </w:r>
          </w:p>
        </w:tc>
      </w:tr>
      <w:tr>
        <w:tc>
          <w:tcPr>
            <w:tcW w:type="dxa" w:w="46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Storage + misc</w:t>
            </w:r>
          </w:p>
        </w:tc>
        <w:tc>
          <w:tcPr>
            <w:tcW w:type="dxa" w:w="46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C0392B"/>
                <w:sz w:val="20"/>
                <w:szCs w:val="20"/>
              </w:rPr>
              <w:t xml:space="preserve">–$0.25</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Landed product cost</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C0392B"/>
                <w:sz w:val="20"/>
                <w:szCs w:val="20"/>
              </w:rPr>
              <w:t xml:space="preserve">–$2.50</w:t>
            </w:r>
          </w:p>
        </w:tc>
      </w:tr>
      <w:tr>
        <w:tc>
          <w:tcPr>
            <w:tcW w:type="dxa" w:w="46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left"/>
            </w:pPr>
            <w:r>
              <w:rPr>
                <w:rFonts w:ascii="Arial" w:cs="Arial" w:eastAsia="Arial" w:hAnsi="Arial"/>
                <w:b/>
                <w:bCs/>
                <w:color w:val="FFFFFF"/>
                <w:sz w:val="20"/>
                <w:szCs w:val="20"/>
              </w:rPr>
              <w:t xml:space="preserve">NET PROFIT PER UNIT</w:t>
            </w:r>
          </w:p>
        </w:tc>
        <w:tc>
          <w:tcPr>
            <w:tcW w:type="dxa" w:w="46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$6.49</w:t>
            </w:r>
          </w:p>
        </w:tc>
      </w:tr>
    </w:tbl>
    <w:p>
      <w:pPr>
        <w:spacing w:after="0" w:before="80"/>
      </w:pPr>
    </w:p>
    <w:p>
      <w:pPr>
        <w:spacing w:after="80" w:before="80"/>
        <w:jc w:val="left"/>
      </w:pPr>
      <w:r>
        <w:rPr>
          <w:rFonts w:ascii="Arial" w:cs="Arial" w:eastAsia="Arial" w:hAnsi="Arial"/>
          <w:b w:val="false"/>
          <w:bCs w:val="false"/>
          <w:i w:val="false"/>
          <w:iCs w:val="false"/>
          <w:color w:val="000000"/>
          <w:sz w:val="22"/>
          <w:szCs w:val="22"/>
        </w:rPr>
        <w:t xml:space="preserve">At $6.49 net per unit on Amazon, this is a healthy margin for an FBA product. Even after PPC advertising costs of $1–$2 per unit, the business remains profitable at $4.49–$5.49 net.</w:t>
      </w:r>
    </w:p>
    <w:p>
      <w:pPr>
        <w:pBdr>
          <w:bottom w:val="single" w:color="D4A843" w:sz="4" w:space="1"/>
        </w:pBdr>
        <w:spacing w:after="200" w:before="200"/>
      </w:pPr>
    </w:p>
    <w:p>
      <w:pPr>
        <w:pStyle w:val="Heading1"/>
        <w:spacing w:after="200" w:before="400"/>
      </w:pPr>
      <w:r>
        <w:rPr>
          <w:rFonts w:ascii="Arial" w:cs="Arial" w:eastAsia="Arial" w:hAnsi="Arial"/>
          <w:b/>
          <w:bCs/>
          <w:color w:val="1B2A4A"/>
          <w:sz w:val="32"/>
          <w:szCs w:val="32"/>
        </w:rPr>
        <w:t xml:space="preserve">7. Startup Investment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500"/>
        <w:gridCol w:w="3860"/>
      </w:tblGrid>
      <w:tr>
        <w:tc>
          <w:tcPr>
            <w:tcW w:type="dxa" w:w="55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Investment Item</w:t>
            </w:r>
          </w:p>
        </w:tc>
        <w:tc>
          <w:tcPr>
            <w:tcW w:type="dxa" w:w="38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Estimated Cost</w:t>
            </w:r>
          </w:p>
        </w:tc>
      </w:tr>
      <w:tr>
        <w:tc>
          <w:tcPr>
            <w:tcW w:type="dxa" w:w="5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Industrial design / CAD (outsourced or DIY)</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$2,000–$5,000</w:t>
            </w:r>
          </w:p>
        </w:tc>
      </w:tr>
      <w:tr>
        <w:tc>
          <w:tcPr>
            <w:tcW w:type="dxa" w:w="55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3D-printed prototyping (iteration)</w:t>
            </w:r>
          </w:p>
        </w:tc>
        <w:tc>
          <w:tcPr>
            <w:tcW w:type="dxa" w:w="38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$500–$1,500</w:t>
            </w:r>
          </w:p>
        </w:tc>
      </w:tr>
      <w:tr>
        <w:tc>
          <w:tcPr>
            <w:tcW w:type="dxa" w:w="5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Injection mold tooling (3–4 cavity)</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$6,000–$14,000</w:t>
            </w:r>
          </w:p>
        </w:tc>
      </w:tr>
      <w:tr>
        <w:tc>
          <w:tcPr>
            <w:tcW w:type="dxa" w:w="55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Push-button lock mechanism tooling/sourcing</w:t>
            </w:r>
          </w:p>
        </w:tc>
        <w:tc>
          <w:tcPr>
            <w:tcW w:type="dxa" w:w="38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$2,000–$5,000</w:t>
            </w:r>
          </w:p>
        </w:tc>
      </w:tr>
      <w:tr>
        <w:tc>
          <w:tcPr>
            <w:tcW w:type="dxa" w:w="5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First production run (500–1,000 units)</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$1,250–$3,000</w:t>
            </w:r>
          </w:p>
        </w:tc>
      </w:tr>
      <w:tr>
        <w:tc>
          <w:tcPr>
            <w:tcW w:type="dxa" w:w="55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Packaging design + first print run</w:t>
            </w:r>
          </w:p>
        </w:tc>
        <w:tc>
          <w:tcPr>
            <w:tcW w:type="dxa" w:w="38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$800–$1,500</w:t>
            </w:r>
          </w:p>
        </w:tc>
      </w:tr>
      <w:tr>
        <w:tc>
          <w:tcPr>
            <w:tcW w:type="dxa" w:w="5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Branding / logo / trademark filing</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$1,000–$2,500</w:t>
            </w:r>
          </w:p>
        </w:tc>
      </w:tr>
      <w:tr>
        <w:tc>
          <w:tcPr>
            <w:tcW w:type="dxa" w:w="55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Patent attorney (design + provisional utility)</w:t>
            </w:r>
          </w:p>
        </w:tc>
        <w:tc>
          <w:tcPr>
            <w:tcW w:type="dxa" w:w="38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$2,000–$5,000</w:t>
            </w:r>
          </w:p>
        </w:tc>
      </w:tr>
      <w:tr>
        <w:tc>
          <w:tcPr>
            <w:tcW w:type="dxa" w:w="5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Product liability insurance (annual)</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$500–$1,200</w:t>
            </w:r>
          </w:p>
        </w:tc>
      </w:tr>
      <w:tr>
        <w:tc>
          <w:tcPr>
            <w:tcW w:type="dxa" w:w="55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Amazon seller account + initial PPC budget</w:t>
            </w:r>
          </w:p>
        </w:tc>
        <w:tc>
          <w:tcPr>
            <w:tcW w:type="dxa" w:w="38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$500–$1,500</w:t>
            </w:r>
          </w:p>
        </w:tc>
      </w:tr>
      <w:tr>
        <w:tc>
          <w:tcPr>
            <w:tcW w:type="dxa" w:w="55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left"/>
            </w:pPr>
            <w:r>
              <w:rPr>
                <w:rFonts w:ascii="Arial" w:cs="Arial" w:eastAsia="Arial" w:hAnsi="Arial"/>
                <w:b/>
                <w:bCs/>
                <w:color w:val="FFFFFF"/>
                <w:sz w:val="20"/>
                <w:szCs w:val="20"/>
              </w:rPr>
              <w:t xml:space="preserve">TOTAL ESTIMATED STARTUP INVESTMENT</w:t>
            </w:r>
          </w:p>
        </w:tc>
        <w:tc>
          <w:tcPr>
            <w:tcW w:type="dxa" w:w="38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$16,550–$40,200</w:t>
            </w:r>
          </w:p>
        </w:tc>
      </w:tr>
    </w:tbl>
    <w:p>
      <w:pPr>
        <w:spacing w:after="0" w:before="120"/>
      </w:pPr>
    </w:p>
    <w:p>
      <w:pPr>
        <w:spacing w:after="80" w:before="80"/>
        <w:jc w:val="left"/>
      </w:pPr>
      <w:r>
        <w:rPr>
          <w:rFonts w:ascii="Arial" w:cs="Arial" w:eastAsia="Arial" w:hAnsi="Arial"/>
          <w:b w:val="false"/>
          <w:bCs w:val="false"/>
          <w:i w:val="false"/>
          <w:iCs w:val="false"/>
          <w:color w:val="000000"/>
          <w:sz w:val="22"/>
          <w:szCs w:val="22"/>
        </w:rPr>
        <w:t xml:space="preserve">Breakeven analysis: At $14.99 direct in your hardware store with ~$2.50 landed cost, gross profit is ~$12.49/unit. At the midpoint startup investment of ~$28,000, breakeven is approximately 2,250 units. At 500 units/month through combined store + Amazon sales, breakeven is reached in approximately 4–5 months.</w:t>
      </w:r>
    </w:p>
    <w:p>
      <w:pPr>
        <w:pBdr>
          <w:bottom w:val="single" w:color="D4A843" w:sz="4" w:space="1"/>
        </w:pBdr>
        <w:spacing w:after="200" w:before="200"/>
      </w:pPr>
    </w:p>
    <w:p>
      <w:pPr>
        <w:pStyle w:val="Heading1"/>
        <w:spacing w:after="200" w:before="400"/>
      </w:pPr>
      <w:r>
        <w:rPr>
          <w:rFonts w:ascii="Arial" w:cs="Arial" w:eastAsia="Arial" w:hAnsi="Arial"/>
          <w:b/>
          <w:bCs/>
          <w:color w:val="1B2A4A"/>
          <w:sz w:val="32"/>
          <w:szCs w:val="32"/>
        </w:rPr>
        <w:t xml:space="preserve">8. Product Line Roadmap</w:t>
      </w:r>
    </w:p>
    <w:p>
      <w:pPr>
        <w:pStyle w:val="Heading2"/>
        <w:spacing w:after="160" w:before="300"/>
      </w:pPr>
      <w:r>
        <w:rPr>
          <w:rFonts w:ascii="Arial" w:cs="Arial" w:eastAsia="Arial" w:hAnsi="Arial"/>
          <w:b/>
          <w:bCs/>
          <w:color w:val="1B2A4A"/>
          <w:sz w:val="26"/>
          <w:szCs w:val="26"/>
        </w:rPr>
        <w:t xml:space="preserve">V1: ReBolt™ Standard ($12.99–$14.99)</w:t>
      </w:r>
    </w:p>
    <w:p>
      <w:pPr>
        <w:pStyle w:val="ListParagraph"/>
        <w:numPr>
          <w:ilvl w:val="0"/>
          <w:numId w:val="2"/>
        </w:numPr>
        <w:spacing w:after="40" w:before="40"/>
      </w:pPr>
      <w:r>
        <w:rPr>
          <w:rFonts w:ascii="Arial" w:cs="Arial" w:eastAsia="Arial" w:hAnsi="Arial"/>
          <w:sz w:val="22"/>
          <w:szCs w:val="22"/>
        </w:rPr>
        <w:t xml:space="preserve">Mechanical push-button code (3 buttons, 3-press sequence)</w:t>
      </w:r>
    </w:p>
    <w:p>
      <w:pPr>
        <w:pStyle w:val="ListParagraph"/>
        <w:numPr>
          <w:ilvl w:val="0"/>
          <w:numId w:val="2"/>
        </w:numPr>
        <w:spacing w:after="40" w:before="40"/>
      </w:pPr>
      <w:r>
        <w:rPr>
          <w:rFonts w:ascii="Arial" w:cs="Arial" w:eastAsia="Arial" w:hAnsi="Arial"/>
          <w:sz w:val="22"/>
          <w:szCs w:val="22"/>
        </w:rPr>
        <w:t xml:space="preserve">Spring-loaded gate shield with mousetrap snap</w:t>
      </w:r>
    </w:p>
    <w:p>
      <w:pPr>
        <w:pStyle w:val="ListParagraph"/>
        <w:numPr>
          <w:ilvl w:val="0"/>
          <w:numId w:val="2"/>
        </w:numPr>
        <w:spacing w:after="40" w:before="40"/>
      </w:pPr>
      <w:r>
        <w:rPr>
          <w:rFonts w:ascii="Arial" w:cs="Arial" w:eastAsia="Arial" w:hAnsi="Arial"/>
          <w:sz w:val="22"/>
          <w:szCs w:val="22"/>
        </w:rPr>
        <w:t xml:space="preserve">No battery, no electronics, no app</w:t>
      </w:r>
    </w:p>
    <w:p>
      <w:pPr>
        <w:pStyle w:val="ListParagraph"/>
        <w:numPr>
          <w:ilvl w:val="0"/>
          <w:numId w:val="2"/>
        </w:numPr>
        <w:spacing w:after="40" w:before="40"/>
      </w:pPr>
      <w:r>
        <w:rPr>
          <w:rFonts w:ascii="Arial" w:cs="Arial" w:eastAsia="Arial" w:hAnsi="Arial"/>
          <w:sz w:val="22"/>
          <w:szCs w:val="22"/>
        </w:rPr>
        <w:t xml:space="preserve">Available in 4–6 colors</w:t>
      </w:r>
    </w:p>
    <w:p>
      <w:pPr>
        <w:pStyle w:val="ListParagraph"/>
        <w:numPr>
          <w:ilvl w:val="0"/>
          <w:numId w:val="2"/>
        </w:numPr>
        <w:spacing w:after="40" w:before="40"/>
      </w:pPr>
      <w:r>
        <w:rPr>
          <w:rFonts w:ascii="Arial" w:cs="Arial" w:eastAsia="Arial" w:hAnsi="Arial"/>
          <w:sz w:val="22"/>
          <w:szCs w:val="22"/>
        </w:rPr>
        <w:t xml:space="preserve">Target: direct store sales + Amazon FBA</w:t>
      </w:r>
    </w:p>
    <w:p>
      <w:pPr>
        <w:pStyle w:val="Heading2"/>
        <w:spacing w:after="160" w:before="300"/>
      </w:pPr>
      <w:r>
        <w:rPr>
          <w:rFonts w:ascii="Arial" w:cs="Arial" w:eastAsia="Arial" w:hAnsi="Arial"/>
          <w:b/>
          <w:bCs/>
          <w:color w:val="1B2A4A"/>
          <w:sz w:val="26"/>
          <w:szCs w:val="26"/>
        </w:rPr>
        <w:t xml:space="preserve">V2: ReBolt™ Pro ($24.99–$29.99)</w:t>
      </w:r>
    </w:p>
    <w:p>
      <w:pPr>
        <w:pStyle w:val="ListParagraph"/>
        <w:numPr>
          <w:ilvl w:val="0"/>
          <w:numId w:val="2"/>
        </w:numPr>
        <w:spacing w:after="40" w:before="40"/>
      </w:pPr>
      <w:r>
        <w:rPr>
          <w:rFonts w:ascii="Arial" w:cs="Arial" w:eastAsia="Arial" w:hAnsi="Arial"/>
          <w:sz w:val="22"/>
          <w:szCs w:val="22"/>
        </w:rPr>
        <w:t xml:space="preserve">Electronic keypad with more combinations (999+)</w:t>
      </w:r>
    </w:p>
    <w:p>
      <w:pPr>
        <w:pStyle w:val="ListParagraph"/>
        <w:numPr>
          <w:ilvl w:val="0"/>
          <w:numId w:val="2"/>
        </w:numPr>
        <w:spacing w:after="40" w:before="40"/>
      </w:pPr>
      <w:r>
        <w:rPr>
          <w:rFonts w:ascii="Arial" w:cs="Arial" w:eastAsia="Arial" w:hAnsi="Arial"/>
          <w:sz w:val="22"/>
          <w:szCs w:val="22"/>
        </w:rPr>
        <w:t xml:space="preserve">Optional fingerprint sensor unlock</w:t>
      </w:r>
    </w:p>
    <w:p>
      <w:pPr>
        <w:pStyle w:val="ListParagraph"/>
        <w:numPr>
          <w:ilvl w:val="0"/>
          <w:numId w:val="2"/>
        </w:numPr>
        <w:spacing w:after="40" w:before="40"/>
      </w:pPr>
      <w:r>
        <w:rPr>
          <w:rFonts w:ascii="Arial" w:cs="Arial" w:eastAsia="Arial" w:hAnsi="Arial"/>
          <w:sz w:val="22"/>
          <w:szCs w:val="22"/>
        </w:rPr>
        <w:t xml:space="preserve">LED feedback (red = locked, green = unlocked)</w:t>
      </w:r>
    </w:p>
    <w:p>
      <w:pPr>
        <w:pStyle w:val="ListParagraph"/>
        <w:numPr>
          <w:ilvl w:val="0"/>
          <w:numId w:val="2"/>
        </w:numPr>
        <w:spacing w:after="40" w:before="40"/>
      </w:pPr>
      <w:r>
        <w:rPr>
          <w:rFonts w:ascii="Arial" w:cs="Arial" w:eastAsia="Arial" w:hAnsi="Arial"/>
          <w:sz w:val="22"/>
          <w:szCs w:val="22"/>
        </w:rPr>
        <w:t xml:space="preserve">CR2032 coin cell battery (1–2 year life)</w:t>
      </w:r>
    </w:p>
    <w:p>
      <w:pPr>
        <w:pStyle w:val="ListParagraph"/>
        <w:numPr>
          <w:ilvl w:val="0"/>
          <w:numId w:val="2"/>
        </w:numPr>
        <w:spacing w:after="40" w:before="40"/>
      </w:pPr>
      <w:r>
        <w:rPr>
          <w:rFonts w:ascii="Arial" w:cs="Arial" w:eastAsia="Arial" w:hAnsi="Arial"/>
          <w:sz w:val="22"/>
          <w:szCs w:val="22"/>
        </w:rPr>
        <w:t xml:space="preserve">Lockout after 5 wrong attempts</w:t>
      </w:r>
    </w:p>
    <w:p>
      <w:pPr>
        <w:pStyle w:val="ListParagraph"/>
        <w:numPr>
          <w:ilvl w:val="0"/>
          <w:numId w:val="2"/>
        </w:numPr>
        <w:spacing w:after="40" w:before="40"/>
      </w:pPr>
      <w:r>
        <w:rPr>
          <w:rFonts w:ascii="Arial" w:cs="Arial" w:eastAsia="Arial" w:hAnsi="Arial"/>
          <w:sz w:val="22"/>
          <w:szCs w:val="22"/>
        </w:rPr>
        <w:t xml:space="preserve">Premium materials and finish</w:t>
      </w:r>
    </w:p>
    <w:p>
      <w:pPr>
        <w:pStyle w:val="Heading2"/>
        <w:spacing w:after="160" w:before="300"/>
      </w:pPr>
      <w:r>
        <w:rPr>
          <w:rFonts w:ascii="Arial" w:cs="Arial" w:eastAsia="Arial" w:hAnsi="Arial"/>
          <w:b/>
          <w:bCs/>
          <w:color w:val="1B2A4A"/>
          <w:sz w:val="26"/>
          <w:szCs w:val="26"/>
        </w:rPr>
        <w:t xml:space="preserve">V3: ReBolt™ for Power Tools &amp; Larger Devices</w:t>
      </w:r>
    </w:p>
    <w:p>
      <w:pPr>
        <w:pStyle w:val="ListParagraph"/>
        <w:numPr>
          <w:ilvl w:val="0"/>
          <w:numId w:val="2"/>
        </w:numPr>
        <w:spacing w:after="40" w:before="40"/>
      </w:pPr>
      <w:r>
        <w:rPr>
          <w:rFonts w:ascii="Arial" w:cs="Arial" w:eastAsia="Arial" w:hAnsi="Arial"/>
          <w:sz w:val="22"/>
          <w:szCs w:val="22"/>
        </w:rPr>
        <w:t xml:space="preserve">Larger mounting band for power tool chargers, corded tools, shop equipment</w:t>
      </w:r>
    </w:p>
    <w:p>
      <w:pPr>
        <w:pStyle w:val="ListParagraph"/>
        <w:numPr>
          <w:ilvl w:val="0"/>
          <w:numId w:val="2"/>
        </w:numPr>
        <w:spacing w:after="40" w:before="40"/>
      </w:pPr>
      <w:r>
        <w:rPr>
          <w:rFonts w:ascii="Arial" w:cs="Arial" w:eastAsia="Arial" w:hAnsi="Arial"/>
          <w:sz w:val="22"/>
          <w:szCs w:val="22"/>
        </w:rPr>
        <w:t xml:space="preserve">Heavier-duty spring and latch for higher-value equipment</w:t>
      </w:r>
    </w:p>
    <w:p>
      <w:pPr>
        <w:pStyle w:val="ListParagraph"/>
        <w:numPr>
          <w:ilvl w:val="0"/>
          <w:numId w:val="2"/>
        </w:numPr>
        <w:spacing w:after="40" w:before="40"/>
      </w:pPr>
      <w:r>
        <w:rPr>
          <w:rFonts w:ascii="Arial" w:cs="Arial" w:eastAsia="Arial" w:hAnsi="Arial"/>
          <w:sz w:val="22"/>
          <w:szCs w:val="22"/>
        </w:rPr>
        <w:t xml:space="preserve">Potential licensing to tool manufacturers (DeWalt, Milwaukee, Makita)</w:t>
      </w:r>
    </w:p>
    <w:p>
      <w:pPr>
        <w:pBdr>
          <w:bottom w:val="single" w:color="D4A843" w:sz="4" w:space="1"/>
        </w:pBdr>
        <w:spacing w:after="200" w:before="200"/>
      </w:pPr>
    </w:p>
    <w:p>
      <w:pPr>
        <w:pStyle w:val="Heading1"/>
        <w:spacing w:after="200" w:before="400"/>
      </w:pPr>
      <w:r>
        <w:rPr>
          <w:rFonts w:ascii="Arial" w:cs="Arial" w:eastAsia="Arial" w:hAnsi="Arial"/>
          <w:b/>
          <w:bCs/>
          <w:color w:val="1B2A4A"/>
          <w:sz w:val="32"/>
          <w:szCs w:val="32"/>
        </w:rPr>
        <w:t xml:space="preserve">9. Intellectual Property Action Items</w:t>
      </w:r>
    </w:p>
    <w:p>
      <w:pPr>
        <w:pStyle w:val="ListParagraph"/>
        <w:numPr>
          <w:ilvl w:val="0"/>
          <w:numId w:val="2"/>
        </w:numPr>
        <w:spacing w:after="40" w:before="40"/>
      </w:pPr>
      <w:r>
        <w:rPr>
          <w:rFonts w:ascii="Arial" w:cs="Arial" w:eastAsia="Arial" w:hAnsi="Arial"/>
          <w:b/>
          <w:bCs/>
          <w:color w:val="000000"/>
          <w:sz w:val="22"/>
          <w:szCs w:val="22"/>
        </w:rPr>
        <w:t xml:space="preserve">File provisional utility patent: </w:t>
      </w:r>
      <w:r>
        <w:rPr>
          <w:rFonts w:ascii="Arial" w:cs="Arial" w:eastAsia="Arial" w:hAnsi="Arial"/>
          <w:b w:val="false"/>
          <w:bCs w:val="false"/>
          <w:color w:val="000000"/>
          <w:sz w:val="22"/>
          <w:szCs w:val="22"/>
        </w:rPr>
        <w:t xml:space="preserve">Covers the spring-loaded gate shield mechanism with push-button code release that auto-locks on unplug. The mousetrap behavior is a patentable mechanical feature.</w:t>
      </w:r>
    </w:p>
    <w:p>
      <w:pPr>
        <w:pStyle w:val="ListParagraph"/>
        <w:numPr>
          <w:ilvl w:val="0"/>
          <w:numId w:val="2"/>
        </w:numPr>
        <w:spacing w:after="40" w:before="40"/>
      </w:pPr>
      <w:r>
        <w:rPr>
          <w:rFonts w:ascii="Arial" w:cs="Arial" w:eastAsia="Arial" w:hAnsi="Arial"/>
          <w:b/>
          <w:bCs/>
          <w:color w:val="000000"/>
          <w:sz w:val="22"/>
          <w:szCs w:val="22"/>
        </w:rPr>
        <w:t xml:space="preserve">File design patent: </w:t>
      </w:r>
      <w:r>
        <w:rPr>
          <w:rFonts w:ascii="Arial" w:cs="Arial" w:eastAsia="Arial" w:hAnsi="Arial"/>
          <w:b w:val="false"/>
          <w:bCs w:val="false"/>
          <w:color w:val="000000"/>
          <w:sz w:val="22"/>
          <w:szCs w:val="22"/>
        </w:rPr>
        <w:t xml:space="preserve">Covers the distinctive visual appearance of the gate shield + flag form factor.</w:t>
      </w:r>
    </w:p>
    <w:p>
      <w:pPr>
        <w:pStyle w:val="ListParagraph"/>
        <w:numPr>
          <w:ilvl w:val="0"/>
          <w:numId w:val="2"/>
        </w:numPr>
        <w:spacing w:after="40" w:before="40"/>
      </w:pPr>
      <w:r>
        <w:rPr>
          <w:rFonts w:ascii="Arial" w:cs="Arial" w:eastAsia="Arial" w:hAnsi="Arial"/>
          <w:b/>
          <w:bCs/>
          <w:color w:val="000000"/>
          <w:sz w:val="22"/>
          <w:szCs w:val="22"/>
        </w:rPr>
        <w:t xml:space="preserve">Trademark "ReBolt" and "ReBolted": </w:t>
      </w:r>
      <w:r>
        <w:rPr>
          <w:rFonts w:ascii="Arial" w:cs="Arial" w:eastAsia="Arial" w:hAnsi="Arial"/>
          <w:b w:val="false"/>
          <w:bCs w:val="false"/>
          <w:color w:val="000000"/>
          <w:sz w:val="22"/>
          <w:szCs w:val="22"/>
        </w:rPr>
        <w:t xml:space="preserve">File with USPTO immediately if not already done. Also consider “The charger that bites back.”</w:t>
      </w:r>
    </w:p>
    <w:p>
      <w:pPr>
        <w:pStyle w:val="ListParagraph"/>
        <w:numPr>
          <w:ilvl w:val="0"/>
          <w:numId w:val="2"/>
        </w:numPr>
        <w:spacing w:after="40" w:before="40"/>
      </w:pPr>
      <w:r>
        <w:rPr>
          <w:rFonts w:ascii="Arial" w:cs="Arial" w:eastAsia="Arial" w:hAnsi="Arial"/>
          <w:b/>
          <w:bCs/>
          <w:color w:val="000000"/>
          <w:sz w:val="22"/>
          <w:szCs w:val="22"/>
        </w:rPr>
        <w:t xml:space="preserve">Review Permaplug patent (US #10985516): </w:t>
      </w:r>
      <w:r>
        <w:rPr>
          <w:rFonts w:ascii="Arial" w:cs="Arial" w:eastAsia="Arial" w:hAnsi="Arial"/>
          <w:b w:val="false"/>
          <w:bCs w:val="false"/>
          <w:color w:val="000000"/>
          <w:sz w:val="22"/>
          <w:szCs w:val="22"/>
        </w:rPr>
        <w:t xml:space="preserve">Their patent covers an outlet-anchoring system. ReBolt’s approach is fundamentally different (adapter on charger, not on outlet). A patent attorney should confirm no overlap.</w:t>
      </w:r>
    </w:p>
    <w:p>
      <w:pPr>
        <w:pBdr>
          <w:bottom w:val="single" w:color="D4A843" w:sz="4" w:space="1"/>
        </w:pBdr>
        <w:spacing w:after="200" w:before="200"/>
      </w:pPr>
    </w:p>
    <w:p>
      <w:pPr>
        <w:pStyle w:val="Heading1"/>
        <w:spacing w:after="200" w:before="400"/>
      </w:pPr>
      <w:r>
        <w:rPr>
          <w:rFonts w:ascii="Arial" w:cs="Arial" w:eastAsia="Arial" w:hAnsi="Arial"/>
          <w:b/>
          <w:bCs/>
          <w:color w:val="1B2A4A"/>
          <w:sz w:val="32"/>
          <w:szCs w:val="32"/>
        </w:rPr>
        <w:t xml:space="preserve">10. Immediate Next Steps</w:t>
      </w:r>
    </w:p>
    <w:p>
      <w:pPr>
        <w:pStyle w:val="ListParagraph"/>
        <w:numPr>
          <w:ilvl w:val="0"/>
          <w:numId w:val="3"/>
        </w:numPr>
        <w:spacing w:after="40" w:before="40"/>
      </w:pPr>
      <w:r>
        <w:rPr>
          <w:rFonts w:ascii="Arial" w:cs="Arial" w:eastAsia="Arial" w:hAnsi="Arial"/>
          <w:sz w:val="22"/>
          <w:szCs w:val="22"/>
        </w:rPr>
        <w:t xml:space="preserve">Refine cardboard prototype into a more precise 3D-printed prototype. Test with 5–10 different charger block sizes to validate the mounting band fit.</w:t>
      </w:r>
    </w:p>
    <w:p>
      <w:pPr>
        <w:pStyle w:val="ListParagraph"/>
        <w:numPr>
          <w:ilvl w:val="0"/>
          <w:numId w:val="3"/>
        </w:numPr>
        <w:spacing w:after="40" w:before="40"/>
      </w:pPr>
      <w:r>
        <w:rPr>
          <w:rFonts w:ascii="Arial" w:cs="Arial" w:eastAsia="Arial" w:hAnsi="Arial"/>
          <w:sz w:val="22"/>
          <w:szCs w:val="22"/>
        </w:rPr>
        <w:t xml:space="preserve">Engage an industrial designer or mechanical engineer for CAD modeling of the shield, band, pivot, and push-button mechanism.</w:t>
      </w:r>
    </w:p>
    <w:p>
      <w:pPr>
        <w:pStyle w:val="ListParagraph"/>
        <w:numPr>
          <w:ilvl w:val="0"/>
          <w:numId w:val="3"/>
        </w:numPr>
        <w:spacing w:after="40" w:before="40"/>
      </w:pPr>
      <w:r>
        <w:rPr>
          <w:rFonts w:ascii="Arial" w:cs="Arial" w:eastAsia="Arial" w:hAnsi="Arial"/>
          <w:sz w:val="22"/>
          <w:szCs w:val="22"/>
        </w:rPr>
        <w:t xml:space="preserve">Contact 2–3 injection mold manufacturers for tooling quotes (domestic and overseas).</w:t>
      </w:r>
    </w:p>
    <w:p>
      <w:pPr>
        <w:pStyle w:val="ListParagraph"/>
        <w:numPr>
          <w:ilvl w:val="0"/>
          <w:numId w:val="3"/>
        </w:numPr>
        <w:spacing w:after="40" w:before="40"/>
      </w:pPr>
      <w:r>
        <w:rPr>
          <w:rFonts w:ascii="Arial" w:cs="Arial" w:eastAsia="Arial" w:hAnsi="Arial"/>
          <w:sz w:val="22"/>
          <w:szCs w:val="22"/>
        </w:rPr>
        <w:t xml:space="preserve">Source or design the miniaturized push-button sequential lock mechanism. Investigate existing mechanical push-button lock suppliers who may already have a miniaturizable design.</w:t>
      </w:r>
    </w:p>
    <w:p>
      <w:pPr>
        <w:pStyle w:val="ListParagraph"/>
        <w:numPr>
          <w:ilvl w:val="0"/>
          <w:numId w:val="3"/>
        </w:numPr>
        <w:spacing w:after="40" w:before="40"/>
      </w:pPr>
      <w:r>
        <w:rPr>
          <w:rFonts w:ascii="Arial" w:cs="Arial" w:eastAsia="Arial" w:hAnsi="Arial"/>
          <w:sz w:val="22"/>
          <w:szCs w:val="22"/>
        </w:rPr>
        <w:t xml:space="preserve">Consult a patent attorney to file provisional utility patent before showing the design to any outside manufacturer or partner.</w:t>
      </w:r>
    </w:p>
    <w:p>
      <w:pPr>
        <w:pStyle w:val="ListParagraph"/>
        <w:numPr>
          <w:ilvl w:val="0"/>
          <w:numId w:val="3"/>
        </w:numPr>
        <w:spacing w:after="40" w:before="40"/>
      </w:pPr>
      <w:r>
        <w:rPr>
          <w:rFonts w:ascii="Arial" w:cs="Arial" w:eastAsia="Arial" w:hAnsi="Arial"/>
          <w:sz w:val="22"/>
          <w:szCs w:val="22"/>
        </w:rPr>
        <w:t xml:space="preserve">File trademark application for ReBolt™ and ReBolted™.</w:t>
      </w:r>
    </w:p>
    <w:p>
      <w:pPr>
        <w:pStyle w:val="ListParagraph"/>
        <w:numPr>
          <w:ilvl w:val="0"/>
          <w:numId w:val="3"/>
        </w:numPr>
        <w:spacing w:after="40" w:before="40"/>
      </w:pPr>
      <w:r>
        <w:rPr>
          <w:rFonts w:ascii="Arial" w:cs="Arial" w:eastAsia="Arial" w:hAnsi="Arial"/>
          <w:sz w:val="22"/>
          <w:szCs w:val="22"/>
        </w:rPr>
        <w:t xml:space="preserve">Test spring force: prototype different torsion spring tensions to find the sweet spot between satisfying mousetrap snap and comfortable daily use.</w:t>
      </w:r>
    </w:p>
    <w:p>
      <w:pPr>
        <w:pStyle w:val="ListParagraph"/>
        <w:numPr>
          <w:ilvl w:val="0"/>
          <w:numId w:val="3"/>
        </w:numPr>
        <w:spacing w:after="40" w:before="40"/>
      </w:pPr>
      <w:r>
        <w:rPr>
          <w:rFonts w:ascii="Arial" w:cs="Arial" w:eastAsia="Arial" w:hAnsi="Arial"/>
          <w:sz w:val="22"/>
          <w:szCs w:val="22"/>
        </w:rPr>
        <w:t xml:space="preserve">Design packaging and begin branding/color selection for the first 4–6 SKU colors.</w:t>
      </w:r>
    </w:p>
    <w:p>
      <w:pPr>
        <w:pStyle w:val="ListParagraph"/>
        <w:numPr>
          <w:ilvl w:val="0"/>
          <w:numId w:val="3"/>
        </w:numPr>
        <w:spacing w:after="40" w:before="40"/>
      </w:pPr>
      <w:r>
        <w:rPr>
          <w:rFonts w:ascii="Arial" w:cs="Arial" w:eastAsia="Arial" w:hAnsi="Arial"/>
          <w:sz w:val="22"/>
          <w:szCs w:val="22"/>
        </w:rPr>
        <w:t xml:space="preserve">Set up Amazon seller account and reserve the product listing.</w:t>
      </w:r>
    </w:p>
    <w:p>
      <w:pPr>
        <w:spacing w:after="0" w:before="300"/>
      </w:pPr>
    </w:p>
    <w:p>
      <w:pPr>
        <w:spacing w:after="80" w:before="80"/>
        <w:jc w:val="left"/>
      </w:pPr>
      <w:r>
        <w:rPr>
          <w:rFonts w:ascii="Arial" w:cs="Arial" w:eastAsia="Arial" w:hAnsi="Arial"/>
          <w:b/>
          <w:bCs/>
          <w:i w:val="false"/>
          <w:iCs w:val="false"/>
          <w:color w:val="1B2A4A"/>
          <w:sz w:val="22"/>
          <w:szCs w:val="22"/>
        </w:rPr>
        <w:t xml:space="preserve">Start simple. Start now. The mousetrap bites back.</w:t>
      </w:r>
    </w:p>
    <w:p>
      <w:pPr>
        <w:spacing w:after="0" w:before="200"/>
      </w:pPr>
    </w:p>
    <w:p>
      <w:pPr>
        <w:pBdr>
          <w:top w:val="single" w:color="D4A843" w:sz="2" w:space="8"/>
        </w:pBdr>
        <w:spacing w:before="300"/>
        <w:jc w:val="center"/>
      </w:pPr>
      <w:r>
        <w:rPr>
          <w:rFonts w:ascii="Arial" w:cs="Arial" w:eastAsia="Arial" w:hAnsi="Arial"/>
          <w:i/>
          <w:iCs/>
          <w:color w:val="999999"/>
          <w:sz w:val="20"/>
          <w:szCs w:val="20"/>
        </w:rPr>
        <w:t xml:space="preserve">END OF SPECIFICATION</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CONFIDENTIAL  |  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8"/>
        <w:szCs w:val="18"/>
      </w:rPr>
      <w:t xml:space="preserve">ReBolt™ — Final Product Spec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B2A4A"/>
      <w:sz w:val="32"/>
      <w:szCs w:val="32"/>
    </w:rPr>
  </w:style>
  <w:style w:type="paragraph" w:styleId="Heading2">
    <w:name w:val="Heading 2"/>
    <w:basedOn w:val="Normal"/>
    <w:next w:val="Normal"/>
    <w:qFormat/>
    <w:pPr>
      <w:spacing w:after="160" w:before="300"/>
      <w:outlineLvl w:val="1"/>
    </w:pPr>
    <w:rPr>
      <w:rFonts w:ascii="Arial" w:cs="Arial" w:eastAsia="Arial" w:hAnsi="Arial"/>
      <w:b/>
      <w:bCs/>
      <w:color w:val="1B2A4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2026-03-16T17:40:09.772Z</dcterms:created>
  <dcterms:modified xsi:type="dcterms:W3CDTF">2026-03-16T17:40:09.773Z</dcterms:modified>
</cp:coreProperties>
</file>

<file path=docProps/custom.xml><?xml version="1.0" encoding="utf-8"?>
<Properties xmlns="http://schemas.openxmlformats.org/officeDocument/2006/custom-properties" xmlns:vt="http://schemas.openxmlformats.org/officeDocument/2006/docPropsVTypes"/>
</file>